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05" w:tblpY="7121"/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B2763D">
        <w:trPr>
          <w:trHeight w:val="1280"/>
          <w:tblHeader/>
        </w:trPr>
        <w:tc>
          <w:tcPr>
            <w:tcW w:w="1702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B276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B2763D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B276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B2763D">
        <w:trPr>
          <w:trHeight w:val="966"/>
          <w:tblHeader/>
        </w:trPr>
        <w:tc>
          <w:tcPr>
            <w:tcW w:w="1702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B276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B2763D">
        <w:trPr>
          <w:trHeight w:val="1067"/>
        </w:trPr>
        <w:tc>
          <w:tcPr>
            <w:tcW w:w="1702" w:type="dxa"/>
            <w:vMerge w:val="restart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B2763D">
        <w:trPr>
          <w:trHeight w:val="584"/>
        </w:trPr>
        <w:tc>
          <w:tcPr>
            <w:tcW w:w="1702" w:type="dxa"/>
            <w:vMerge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B276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275"/>
        <w:gridCol w:w="1985"/>
        <w:gridCol w:w="1417"/>
        <w:gridCol w:w="993"/>
        <w:gridCol w:w="1701"/>
        <w:gridCol w:w="850"/>
        <w:gridCol w:w="1418"/>
        <w:gridCol w:w="1559"/>
        <w:gridCol w:w="1276"/>
        <w:gridCol w:w="1275"/>
      </w:tblGrid>
      <w:tr w:rsidR="006B02F3" w:rsidRPr="006A62D1" w:rsidTr="00B2763D">
        <w:trPr>
          <w:trHeight w:val="1060"/>
          <w:tblHeader/>
        </w:trPr>
        <w:tc>
          <w:tcPr>
            <w:tcW w:w="1844" w:type="dxa"/>
            <w:vMerge w:val="restart"/>
            <w:shd w:val="clear" w:color="auto" w:fill="C6D9F1"/>
          </w:tcPr>
          <w:p w:rsidR="00B2763D" w:rsidRPr="006F6BB5" w:rsidRDefault="006B02F3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6BB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F6BB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is the overall objective of the works that are to </w:t>
            </w:r>
            <w:proofErr w:type="gramStart"/>
            <w:r w:rsidRPr="006F6BB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 monitored</w:t>
            </w:r>
            <w:proofErr w:type="gramEnd"/>
            <w:r w:rsidRPr="006F6BB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1275" w:type="dxa"/>
            <w:vMerge w:val="restart"/>
            <w:shd w:val="clear" w:color="auto" w:fill="C6D9F1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6BB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6B02F3" w:rsidRPr="00A0131A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030C39" w:rsidRDefault="00030C39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  <w:p w:rsidR="006B02F3" w:rsidRPr="00030C39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u w:val="single"/>
                <w:lang w:eastAsia="en-GB"/>
              </w:rPr>
            </w:pPr>
            <w:r w:rsidRPr="00030C39">
              <w:rPr>
                <w:rFonts w:ascii="Arial" w:eastAsia="Times New Roman" w:hAnsi="Arial" w:cs="Arial"/>
                <w:sz w:val="15"/>
                <w:szCs w:val="15"/>
                <w:u w:val="single"/>
                <w:lang w:eastAsia="en-GB"/>
              </w:rPr>
              <w:t>And where if possible</w:t>
            </w:r>
          </w:p>
        </w:tc>
        <w:tc>
          <w:tcPr>
            <w:tcW w:w="993" w:type="dxa"/>
            <w:vMerge w:val="restart"/>
            <w:shd w:val="clear" w:color="auto" w:fill="C6D9F1"/>
          </w:tcPr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6BB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F6BB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6B02F3" w:rsidRPr="00B2763D" w:rsidRDefault="006B02F3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763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6B02F3" w:rsidRPr="00B2763D" w:rsidRDefault="006B02F3" w:rsidP="00B2763D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276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What existing data is available in addition to the monitoring </w:t>
            </w:r>
            <w:proofErr w:type="gramStart"/>
            <w:r w:rsidRPr="00B276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being outlined</w:t>
            </w:r>
            <w:proofErr w:type="gramEnd"/>
            <w:r w:rsidRPr="00B276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here</w:t>
            </w:r>
            <w:r w:rsidR="00B276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6B02F3" w:rsidRPr="00B2763D" w:rsidRDefault="006B02F3" w:rsidP="006B0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6B02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Which WFD quality element </w:t>
            </w:r>
            <w:r w:rsidRPr="00B2763D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is this helping to achieve?</w:t>
            </w:r>
          </w:p>
          <w:p w:rsidR="006B02F3" w:rsidRPr="00B2763D" w:rsidRDefault="006B02F3" w:rsidP="006B0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</w:p>
          <w:p w:rsidR="006B02F3" w:rsidRPr="00666F1E" w:rsidRDefault="006B02F3" w:rsidP="006B02F3">
            <w:pPr>
              <w:spacing w:after="0" w:line="240" w:lineRule="auto"/>
              <w:jc w:val="center"/>
            </w:pPr>
            <w:r w:rsidRPr="00B2763D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If not WFD specify (e.g. SSSI, SAC, BAP or other policy driver</w:t>
            </w:r>
            <w:r w:rsidRPr="006B02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E5B8B7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6B02F3" w:rsidRPr="006A62D1" w:rsidRDefault="006B02F3" w:rsidP="006B02F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6B02F3" w:rsidRPr="00B2763D" w:rsidRDefault="006B02F3" w:rsidP="006B0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2763D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6B02F3" w:rsidRPr="00A0131A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A0131A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(if no specify)</w:t>
            </w:r>
          </w:p>
          <w:p w:rsidR="006B02F3" w:rsidRPr="00590D22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B728F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</w:t>
            </w:r>
            <w:r w:rsidRPr="00590D22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- can use </w:t>
            </w:r>
            <w:proofErr w:type="spellStart"/>
            <w:r w:rsidRPr="00590D22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590D22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275" w:type="dxa"/>
            <w:vMerge w:val="restart"/>
          </w:tcPr>
          <w:p w:rsidR="006B02F3" w:rsidRDefault="00B2763D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6B02F3" w:rsidRPr="006A62D1" w:rsidTr="00B2763D">
        <w:trPr>
          <w:trHeight w:val="757"/>
          <w:tblHeader/>
        </w:trPr>
        <w:tc>
          <w:tcPr>
            <w:tcW w:w="1844" w:type="dxa"/>
            <w:vMerge/>
            <w:shd w:val="clear" w:color="auto" w:fill="C6D9F1"/>
          </w:tcPr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6D9F1"/>
          </w:tcPr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6B02F3" w:rsidRPr="006F6BB5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6B02F3" w:rsidRPr="006A62D1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6B02F3" w:rsidRP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E5B8B7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6B02F3" w:rsidRPr="00D33E04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6B02F3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6B02F3" w:rsidRPr="00F652FE" w:rsidRDefault="006B02F3" w:rsidP="006B0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B2763D" w:rsidRPr="006A62D1" w:rsidTr="00B728FA">
        <w:trPr>
          <w:trHeight w:val="413"/>
        </w:trPr>
        <w:tc>
          <w:tcPr>
            <w:tcW w:w="1844" w:type="dxa"/>
            <w:vMerge w:val="restart"/>
            <w:vAlign w:val="center"/>
          </w:tcPr>
          <w:p w:rsidR="00B2763D" w:rsidRPr="0026566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26566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Phase 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 </w:t>
            </w:r>
            <w:r w:rsidRPr="0026566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- protect riparian habitats to prevent further decline in </w:t>
            </w:r>
            <w:proofErr w:type="spellStart"/>
            <w:r w:rsidRPr="0026566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Salmonid</w:t>
            </w:r>
            <w:proofErr w:type="spellEnd"/>
            <w:r w:rsidRPr="0026566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 populations in the Upper Wenning sub-catchment:</w:t>
            </w:r>
          </w:p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Fenc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protect riparian and buffer strip areas 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:</w:t>
            </w: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B2763D" w:rsidRPr="00A0131A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270m</w:t>
            </w: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Clapham Beck</w:t>
            </w:r>
          </w:p>
          <w:p w:rsidR="00B2763D" w:rsidRPr="006A62D1" w:rsidRDefault="00B2763D" w:rsidP="00B2763D">
            <w:pPr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2656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 2010m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Austwick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 inc. planting trees</w:t>
            </w:r>
          </w:p>
        </w:tc>
        <w:tc>
          <w:tcPr>
            <w:tcW w:w="1275" w:type="dxa"/>
            <w:vMerge w:val="restart"/>
            <w:vAlign w:val="center"/>
          </w:tcPr>
          <w:p w:rsidR="00B2763D" w:rsidRPr="00337173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Improvement in riparian habitat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Photographic record</w:t>
            </w:r>
          </w:p>
        </w:tc>
        <w:tc>
          <w:tcPr>
            <w:tcW w:w="1417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construction</w:t>
            </w:r>
          </w:p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Upper Wenning tributaries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en-GB"/>
              </w:rPr>
            </w:pPr>
            <w:r w:rsidRPr="00224144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Lune Rivers Trust</w:t>
            </w:r>
          </w:p>
        </w:tc>
        <w:tc>
          <w:tcPr>
            <w:tcW w:w="1701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8A4A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B2763D" w:rsidRPr="00DF65E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6"/>
                <w:lang w:eastAsia="en-GB"/>
              </w:rPr>
            </w:pPr>
            <w:r w:rsidRPr="00DF65EB">
              <w:rPr>
                <w:rFonts w:ascii="Arial" w:eastAsia="Times New Roman" w:hAnsi="Arial" w:cs="Arial"/>
                <w:sz w:val="15"/>
                <w:szCs w:val="16"/>
                <w:lang w:eastAsia="en-GB"/>
              </w:rPr>
              <w:t xml:space="preserve">£5,000 </w:t>
            </w:r>
            <w:r w:rsidRPr="00DF65EB">
              <w:rPr>
                <w:rFonts w:ascii="Arial Narrow" w:eastAsia="Times New Roman" w:hAnsi="Arial Narrow" w:cs="Arial"/>
                <w:sz w:val="15"/>
                <w:szCs w:val="16"/>
                <w:lang w:eastAsia="en-GB"/>
              </w:rPr>
              <w:t xml:space="preserve">for </w:t>
            </w:r>
            <w:r w:rsidRPr="00224144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coordinator</w:t>
            </w:r>
          </w:p>
          <w:p w:rsidR="00B2763D" w:rsidRPr="006A62D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763D" w:rsidRDefault="00B2763D" w:rsidP="00B2763D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 status of WFD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waterbody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2763D" w:rsidRPr="005B1A2E" w:rsidRDefault="00B2763D" w:rsidP="00B2763D">
            <w:pPr>
              <w:spacing w:after="12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1A2E">
              <w:rPr>
                <w:rFonts w:ascii="Arial Narrow" w:hAnsi="Arial Narrow" w:cs="Arial"/>
                <w:sz w:val="16"/>
                <w:szCs w:val="16"/>
              </w:rPr>
              <w:t>GB112072065990</w:t>
            </w:r>
          </w:p>
          <w:p w:rsidR="00B2763D" w:rsidRPr="00C958C8" w:rsidRDefault="00B2763D" w:rsidP="00B27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From bad to good.</w:t>
            </w:r>
            <w:proofErr w:type="gramEnd"/>
          </w:p>
        </w:tc>
        <w:tc>
          <w:tcPr>
            <w:tcW w:w="1559" w:type="dxa"/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2303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1275" w:type="dxa"/>
            <w:vMerge w:val="restart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Evaluate data as part of end of project report - carried out by contracted coordinator and project manager.</w:t>
            </w:r>
          </w:p>
        </w:tc>
      </w:tr>
      <w:tr w:rsidR="00B2763D" w:rsidTr="00B2763D">
        <w:trPr>
          <w:trHeight w:val="205"/>
        </w:trPr>
        <w:tc>
          <w:tcPr>
            <w:tcW w:w="1844" w:type="dxa"/>
            <w:vMerge/>
            <w:vAlign w:val="center"/>
          </w:tcPr>
          <w:p w:rsidR="00B2763D" w:rsidRPr="0026566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381DE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8A4AD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Pr="002303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Tr="00B2763D">
        <w:trPr>
          <w:trHeight w:val="272"/>
        </w:trPr>
        <w:tc>
          <w:tcPr>
            <w:tcW w:w="1844" w:type="dxa"/>
            <w:vMerge/>
            <w:vAlign w:val="center"/>
          </w:tcPr>
          <w:p w:rsidR="00B2763D" w:rsidRPr="009A6F43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6F4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in diffuse pollution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5"/>
                <w:szCs w:val="15"/>
                <w:lang w:bidi="en-US"/>
              </w:rPr>
            </w:pPr>
            <w:r w:rsidRPr="00C82300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Measurement of parr densities during electro-fishing survey:</w:t>
            </w:r>
          </w:p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5"/>
                <w:szCs w:val="15"/>
                <w:lang w:bidi="en-US"/>
              </w:rPr>
            </w:pPr>
            <w:r w:rsidRPr="00C82300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 xml:space="preserve">Improve parr densities </w:t>
            </w:r>
          </w:p>
          <w:p w:rsidR="00B2763D" w:rsidRPr="00521E58" w:rsidRDefault="00B2763D" w:rsidP="00B2763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C82300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to “a” (86+/100m</w:t>
            </w:r>
            <w:r w:rsidRPr="00C82300">
              <w:rPr>
                <w:rFonts w:ascii="Arial" w:eastAsia="Calibri" w:hAnsi="Arial" w:cs="Times New Roman"/>
                <w:sz w:val="15"/>
                <w:szCs w:val="15"/>
                <w:vertAlign w:val="superscript"/>
                <w:lang w:bidi="en-US"/>
              </w:rPr>
              <w:t>2</w:t>
            </w:r>
            <w:r w:rsidRPr="00C82300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</w:pPr>
            <w:r w:rsidRPr="00B728FA"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  <w:t>Post project Electro Fishing survey to be carried out in 2014/15</w:t>
            </w:r>
          </w:p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</w:pPr>
            <w:r w:rsidRPr="00B728FA"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  <w:t>Upper Wenning tributaries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DF6F34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5"/>
                <w:szCs w:val="15"/>
                <w:lang w:bidi="en-US"/>
              </w:rPr>
            </w:pPr>
            <w:r w:rsidRPr="00DF6F34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EA / LRT / Lune &amp; Wyre Fisheries Assoc</w:t>
            </w:r>
          </w:p>
        </w:tc>
        <w:tc>
          <w:tcPr>
            <w:tcW w:w="1701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521E58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parr densities 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6"/>
                <w:lang w:bidi="en-US"/>
              </w:rPr>
              <w:t>“d” (9-23/100m</w:t>
            </w:r>
            <w:r w:rsidRPr="00DF65EB">
              <w:rPr>
                <w:rFonts w:ascii="Arial" w:eastAsia="Calibri" w:hAnsi="Arial" w:cs="Times New Roman"/>
                <w:sz w:val="15"/>
                <w:szCs w:val="16"/>
                <w:vertAlign w:val="superscript"/>
                <w:lang w:bidi="en-US"/>
              </w:rPr>
              <w:t>2</w:t>
            </w:r>
            <w:r w:rsidRPr="00DF65EB">
              <w:rPr>
                <w:rFonts w:ascii="Arial" w:eastAsia="Calibri" w:hAnsi="Arial" w:cs="Times New Roman"/>
                <w:sz w:val="15"/>
                <w:szCs w:val="16"/>
                <w:lang w:bidi="en-US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C958C8" w:rsidRDefault="00B2763D" w:rsidP="00B27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awaiting EA input</w:t>
            </w:r>
          </w:p>
        </w:tc>
        <w:tc>
          <w:tcPr>
            <w:tcW w:w="1275" w:type="dxa"/>
            <w:vMerge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Tr="00B2763D">
        <w:trPr>
          <w:trHeight w:val="632"/>
        </w:trPr>
        <w:tc>
          <w:tcPr>
            <w:tcW w:w="1844" w:type="dxa"/>
            <w:vMerge/>
            <w:vAlign w:val="center"/>
          </w:tcPr>
          <w:p w:rsidR="00B2763D" w:rsidRPr="009A6F43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Pr="009A6F43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Pr="00521E58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521E58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C958C8" w:rsidRDefault="00B2763D" w:rsidP="00B27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224144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Confidence: Medium (some uncertainty on times)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264"/>
        </w:trPr>
        <w:tc>
          <w:tcPr>
            <w:tcW w:w="1844" w:type="dxa"/>
            <w:vMerge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E074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Counting redds</w:t>
            </w:r>
          </w:p>
        </w:tc>
        <w:tc>
          <w:tcPr>
            <w:tcW w:w="1417" w:type="dxa"/>
            <w:vMerge w:val="restart"/>
            <w:vAlign w:val="center"/>
          </w:tcPr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B728FA"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  <w:t>Redd</w:t>
            </w:r>
            <w:proofErr w:type="spellEnd"/>
            <w:r w:rsidRPr="00B728FA">
              <w:rPr>
                <w:rFonts w:ascii="Arial Narrow" w:eastAsia="Calibri" w:hAnsi="Arial Narrow" w:cs="Times New Roman"/>
                <w:sz w:val="16"/>
                <w:szCs w:val="16"/>
                <w:lang w:bidi="en-US"/>
              </w:rPr>
              <w:t xml:space="preserve"> counts in the improved sections will be carried out annually the winter months (Nov - Jan)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DF65EB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5"/>
                <w:szCs w:val="15"/>
                <w:lang w:bidi="en-US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Lune &amp; Wyre Fisheries Assoc</w:t>
            </w:r>
          </w:p>
        </w:tc>
        <w:tc>
          <w:tcPr>
            <w:tcW w:w="1701" w:type="dxa"/>
            <w:vMerge w:val="restart"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 redds in upper Wenning sub-catchment</w:t>
            </w: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Priority: High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944C8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263"/>
        </w:trPr>
        <w:tc>
          <w:tcPr>
            <w:tcW w:w="1844" w:type="dxa"/>
            <w:vMerge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Pr="0099542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381DE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305"/>
        </w:trPr>
        <w:tc>
          <w:tcPr>
            <w:tcW w:w="1844" w:type="dxa"/>
            <w:vMerge w:val="restart"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D424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Phase 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 </w:t>
            </w:r>
            <w:r w:rsidRPr="006D424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- Improve degraded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 xml:space="preserve">juvenile </w:t>
            </w:r>
            <w:r w:rsidRPr="006D424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habitats in key nursery areas in the Upper Wenning sub-catchment:</w:t>
            </w:r>
          </w:p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D424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Restore 1460 meters of habitat on Clapham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Beck, including buffer strips and </w:t>
            </w:r>
            <w:r w:rsidRPr="006D424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fencing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B2763D" w:rsidRPr="00337173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Improvement in riparian habitat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Photographic record</w:t>
            </w:r>
          </w:p>
        </w:tc>
        <w:tc>
          <w:tcPr>
            <w:tcW w:w="1417" w:type="dxa"/>
            <w:vMerge w:val="restart"/>
            <w:vAlign w:val="center"/>
          </w:tcPr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728FA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Post construction </w:t>
            </w:r>
          </w:p>
          <w:p w:rsidR="00B2763D" w:rsidRPr="00B728FA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728FA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Upper Wenning tributaries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en-GB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Lune Rivers Trust</w:t>
            </w:r>
          </w:p>
        </w:tc>
        <w:tc>
          <w:tcPr>
            <w:tcW w:w="1701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8A4A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944C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185"/>
        </w:trPr>
        <w:tc>
          <w:tcPr>
            <w:tcW w:w="1844" w:type="dxa"/>
            <w:vMerge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381DE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8A4AD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Pr="00944C8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1016"/>
        </w:trPr>
        <w:tc>
          <w:tcPr>
            <w:tcW w:w="1844" w:type="dxa"/>
            <w:vMerge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763D" w:rsidRPr="00ED3F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Reduction in diffuse pollution 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2414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Measure parr densities during electro-fishing survey:</w:t>
            </w:r>
          </w:p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2414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Improve parr densities </w:t>
            </w:r>
          </w:p>
          <w:p w:rsidR="00B2763D" w:rsidRPr="002C5A2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22414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to “a” (86+/100m</w:t>
            </w:r>
            <w:r w:rsidRPr="00224144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en-GB"/>
              </w:rPr>
              <w:t>2</w:t>
            </w:r>
            <w:r w:rsidRPr="0022414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2763D" w:rsidRPr="001764A7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5"/>
                <w:lang w:bidi="en-US"/>
              </w:rPr>
            </w:pPr>
            <w:r w:rsidRPr="001764A7">
              <w:rPr>
                <w:rFonts w:ascii="Arial" w:eastAsia="Calibri" w:hAnsi="Arial" w:cs="Times New Roman"/>
                <w:sz w:val="16"/>
                <w:szCs w:val="15"/>
                <w:lang w:bidi="en-US"/>
              </w:rPr>
              <w:t>Post project Electro Fishing survey to be carried out in 2014/15</w:t>
            </w:r>
          </w:p>
          <w:p w:rsidR="00B2763D" w:rsidRPr="001764A7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5"/>
                <w:lang w:bidi="en-US"/>
              </w:rPr>
            </w:pPr>
          </w:p>
          <w:p w:rsidR="00B2763D" w:rsidRPr="001764A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1764A7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Upper Wenning tributaries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DF6F34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EA / LRT / Lune &amp; Wyre Fisheries Assoc</w:t>
            </w:r>
            <w:r w:rsidRPr="00381DE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2763D" w:rsidRPr="00DF65E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5-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yearly reviews of </w:t>
            </w:r>
            <w:r w:rsidR="008F3C8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R. Lune 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juvenile stock ab</w:t>
            </w:r>
            <w:r w:rsidR="00B728F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undance 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– inc.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  <w:r w:rsidR="00B728F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W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enning sub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-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catchment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</w:t>
            </w:r>
            <w:r w:rsidRPr="00DF65E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arr densities</w:t>
            </w:r>
            <w:r w:rsidRPr="00DF65EB">
              <w:rPr>
                <w:rFonts w:ascii="Arial" w:eastAsia="Times New Roman" w:hAnsi="Arial" w:cs="Arial"/>
                <w:sz w:val="15"/>
                <w:szCs w:val="16"/>
                <w:lang w:eastAsia="en-GB"/>
              </w:rPr>
              <w:t xml:space="preserve"> “e” (&lt;9/100m</w:t>
            </w:r>
            <w:r w:rsidRPr="00DF65EB">
              <w:rPr>
                <w:rFonts w:ascii="Arial" w:eastAsia="Times New Roman" w:hAnsi="Arial" w:cs="Arial"/>
                <w:sz w:val="15"/>
                <w:szCs w:val="16"/>
                <w:vertAlign w:val="superscript"/>
                <w:lang w:eastAsia="en-GB"/>
              </w:rPr>
              <w:t>2</w:t>
            </w:r>
            <w:r w:rsidRPr="00DF65EB">
              <w:rPr>
                <w:rFonts w:ascii="Arial" w:eastAsia="Times New Roman" w:hAnsi="Arial" w:cs="Arial"/>
                <w:sz w:val="15"/>
                <w:szCs w:val="16"/>
                <w:lang w:eastAsia="en-GB"/>
              </w:rPr>
              <w:t>)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6"/>
                <w:lang w:eastAsia="en-GB"/>
              </w:rPr>
            </w:pPr>
          </w:p>
          <w:p w:rsidR="00B2763D" w:rsidRPr="005B1A2E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proofErr w:type="gramStart"/>
            <w:r w:rsidRPr="005B1A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Lancaster University Student project work.</w:t>
            </w:r>
            <w:proofErr w:type="gramEnd"/>
            <w:r w:rsidRPr="005B1A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  <w:r w:rsidRPr="005B1A2E">
              <w:rPr>
                <w:rFonts w:ascii="Arial" w:eastAsia="Times New Roman" w:hAnsi="Arial" w:cs="Arial"/>
                <w:i/>
                <w:sz w:val="15"/>
                <w:szCs w:val="15"/>
                <w:lang w:eastAsia="en-GB"/>
              </w:rPr>
              <w:t>'An Assessment of the Physical Factors Affecting Sea Trout Spawning Habitats in the River Wenning Catchment</w:t>
            </w:r>
            <w:r w:rsidRPr="005B1A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'  Andrea Cowling</w:t>
            </w:r>
          </w:p>
          <w:p w:rsidR="00B2763D" w:rsidRPr="005B1A2E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5B1A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redds in upper Wenning sub-catchment</w:t>
            </w: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awaiting EA input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1115"/>
        </w:trPr>
        <w:tc>
          <w:tcPr>
            <w:tcW w:w="1844" w:type="dxa"/>
            <w:vMerge/>
            <w:vAlign w:val="center"/>
          </w:tcPr>
          <w:p w:rsidR="00B2763D" w:rsidRPr="006D424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337173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clear" w:color="auto" w:fill="auto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224144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Confidence: Medium (some uncertainty on times)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975"/>
        </w:trPr>
        <w:tc>
          <w:tcPr>
            <w:tcW w:w="1844" w:type="dxa"/>
            <w:vMerge/>
            <w:vAlign w:val="center"/>
          </w:tcPr>
          <w:p w:rsidR="00B2763D" w:rsidRPr="00A0131A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E074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Counting redds</w:t>
            </w:r>
          </w:p>
        </w:tc>
        <w:tc>
          <w:tcPr>
            <w:tcW w:w="1417" w:type="dxa"/>
            <w:vMerge w:val="restart"/>
            <w:vAlign w:val="center"/>
          </w:tcPr>
          <w:p w:rsidR="00B2763D" w:rsidRPr="001764A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1764A7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Redd</w:t>
            </w:r>
            <w:proofErr w:type="spellEnd"/>
            <w:r w:rsidRPr="001764A7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 counts in the improved sections will be carried out annually the winter months (Nov - Jan)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Lune &amp; Wyre Fisheries Assoc</w:t>
            </w:r>
          </w:p>
        </w:tc>
        <w:tc>
          <w:tcPr>
            <w:tcW w:w="1701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Priority: High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6808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245"/>
        </w:trPr>
        <w:tc>
          <w:tcPr>
            <w:tcW w:w="1844" w:type="dxa"/>
            <w:vMerge/>
            <w:vAlign w:val="center"/>
          </w:tcPr>
          <w:p w:rsidR="00B2763D" w:rsidRPr="00A0131A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Pr="0099542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Pr="0068086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705"/>
        </w:trPr>
        <w:tc>
          <w:tcPr>
            <w:tcW w:w="1844" w:type="dxa"/>
            <w:vMerge w:val="restart"/>
            <w:vAlign w:val="center"/>
          </w:tcPr>
          <w:p w:rsidR="00B2763D" w:rsidRPr="00F97F95" w:rsidRDefault="00B2763D" w:rsidP="00B2763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97F9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lastRenderedPageBreak/>
              <w:t xml:space="preserve">Phase 3 - resolve issues within the wider Upper Wenning sub-catchment: </w:t>
            </w:r>
          </w:p>
          <w:p w:rsidR="00B2763D" w:rsidRPr="00F97F95" w:rsidRDefault="00B2763D" w:rsidP="00B2763D">
            <w:pPr>
              <w:spacing w:before="20" w:after="2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1. Mitigate for acidification caused by peat acidification on Clapham Common by liming </w:t>
            </w:r>
            <w:proofErr w:type="spellStart"/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Keasden</w:t>
            </w:r>
            <w:proofErr w:type="spellEnd"/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1275" w:type="dxa"/>
            <w:vMerge w:val="restart"/>
            <w:vAlign w:val="center"/>
          </w:tcPr>
          <w:p w:rsidR="00B2763D" w:rsidRPr="00F97F95" w:rsidRDefault="00B2763D" w:rsidP="00B2763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Pr="00F97F95" w:rsidRDefault="00B2763D" w:rsidP="00B2763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Pr="00F97F95" w:rsidRDefault="00B2763D" w:rsidP="00B2763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Reduced acidification 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 Testing under high and low flow conditions &amp; compare with data recorded in 2012</w:t>
            </w:r>
          </w:p>
        </w:tc>
        <w:tc>
          <w:tcPr>
            <w:tcW w:w="1417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and post project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Keasden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Beck,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Kettle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Beck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&amp; </w:t>
            </w:r>
          </w:p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Fenn</w:t>
            </w:r>
            <w:proofErr w:type="spellEnd"/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DF65EB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5"/>
                <w:szCs w:val="15"/>
                <w:lang w:bidi="en-US"/>
              </w:rPr>
            </w:pPr>
            <w:r w:rsidRPr="00DF65EB">
              <w:rPr>
                <w:rFonts w:ascii="Arial Narrow" w:eastAsia="Calibri" w:hAnsi="Arial Narrow" w:cs="Times New Roman"/>
                <w:sz w:val="15"/>
                <w:szCs w:val="15"/>
                <w:lang w:bidi="en-US"/>
              </w:rPr>
              <w:t>Lancaster Uni.</w:t>
            </w: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 xml:space="preserve"> </w:t>
            </w:r>
            <w:r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with</w:t>
            </w: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 xml:space="preserve"> </w:t>
            </w:r>
          </w:p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en-GB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Lune &amp; Wyre Fisheries Assoc</w:t>
            </w:r>
            <w:r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 xml:space="preserve"> / LRT</w:t>
            </w:r>
          </w:p>
        </w:tc>
        <w:tc>
          <w:tcPr>
            <w:tcW w:w="1701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E074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 data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Pr="00F97F9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F97F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yearly Juvenile stock surveys</w:t>
            </w:r>
          </w:p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C82300" w:rsidRDefault="00B2763D" w:rsidP="00B276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6808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</w:t>
            </w:r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 project survey complete by LWFA but may need validation by </w:t>
            </w:r>
            <w:proofErr w:type="spellStart"/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</w:t>
            </w:r>
            <w:proofErr w:type="spellEnd"/>
            <w:r w:rsidRPr="001764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field studies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686"/>
        </w:trPr>
        <w:tc>
          <w:tcPr>
            <w:tcW w:w="1844" w:type="dxa"/>
            <w:vMerge/>
            <w:vAlign w:val="center"/>
          </w:tcPr>
          <w:p w:rsidR="00B2763D" w:rsidRPr="00A0131A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Pr="0068086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Pr="00521E58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E0749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Pr="0068086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568"/>
        </w:trPr>
        <w:tc>
          <w:tcPr>
            <w:tcW w:w="1844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</w: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Further improve degraded habitats on </w:t>
            </w:r>
            <w:proofErr w:type="spellStart"/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Austwick</w:t>
            </w:r>
            <w:proofErr w:type="spellEnd"/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 and Crook Beck</w:t>
            </w:r>
          </w:p>
          <w:p w:rsidR="00B2763D" w:rsidRPr="00A0131A" w:rsidRDefault="00B2763D" w:rsidP="00B2763D">
            <w:pPr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763D" w:rsidRPr="00944C8F" w:rsidRDefault="00B2763D" w:rsidP="00B2763D">
            <w:pPr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13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 Remove a weir on Kettles Beck to improve connectivity for fish.</w:t>
            </w:r>
          </w:p>
        </w:tc>
        <w:tc>
          <w:tcPr>
            <w:tcW w:w="1275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Improved riparian habitats 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Photographic record</w:t>
            </w:r>
          </w:p>
        </w:tc>
        <w:tc>
          <w:tcPr>
            <w:tcW w:w="1417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construction</w:t>
            </w:r>
          </w:p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33717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Austwick</w:t>
            </w:r>
            <w:proofErr w:type="spellEnd"/>
            <w:r w:rsidRPr="0033717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Crook Beck,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Pre-, and post construction on 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Kettles Beck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224144" w:rsidRDefault="00B2763D" w:rsidP="00B276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en-GB"/>
              </w:rPr>
            </w:pPr>
            <w:r w:rsidRPr="00DF65EB">
              <w:rPr>
                <w:rFonts w:ascii="Arial" w:eastAsia="Calibri" w:hAnsi="Arial" w:cs="Times New Roman"/>
                <w:sz w:val="15"/>
                <w:szCs w:val="15"/>
                <w:lang w:bidi="en-US"/>
              </w:rPr>
              <w:t>Lune Rivers Trust</w:t>
            </w:r>
          </w:p>
        </w:tc>
        <w:tc>
          <w:tcPr>
            <w:tcW w:w="1701" w:type="dxa"/>
            <w:vMerge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470"/>
        </w:trPr>
        <w:tc>
          <w:tcPr>
            <w:tcW w:w="1844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381DE7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68086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388"/>
        </w:trPr>
        <w:tc>
          <w:tcPr>
            <w:tcW w:w="1844" w:type="dxa"/>
            <w:vMerge w:val="restart"/>
            <w:vAlign w:val="center"/>
          </w:tcPr>
          <w:p w:rsidR="00B2763D" w:rsidRDefault="00B2763D" w:rsidP="00B2763D">
            <w:pPr>
              <w:tabs>
                <w:tab w:val="left" w:pos="175"/>
              </w:tabs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 xml:space="preserve">Survey for </w:t>
            </w:r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fish easements on barriers at </w:t>
            </w:r>
            <w:proofErr w:type="spellStart"/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Keasden</w:t>
            </w:r>
            <w:proofErr w:type="spellEnd"/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Clapham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and </w:t>
            </w:r>
            <w:proofErr w:type="spellStart"/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Austwick</w:t>
            </w:r>
            <w:proofErr w:type="spellEnd"/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590D2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Potential for improved access for fish </w:t>
            </w:r>
          </w:p>
        </w:tc>
        <w:tc>
          <w:tcPr>
            <w:tcW w:w="1985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Photographic record</w:t>
            </w:r>
          </w:p>
        </w:tc>
        <w:tc>
          <w:tcPr>
            <w:tcW w:w="1417" w:type="dxa"/>
            <w:vMerge w:val="restart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Pre-, and post- construction</w:t>
            </w:r>
          </w:p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3717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Austwick</w:t>
            </w:r>
            <w:proofErr w:type="spellEnd"/>
            <w:r w:rsidRPr="0033717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</w:t>
            </w:r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Clapham Beck, </w:t>
            </w:r>
            <w:proofErr w:type="spellStart"/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Keasden</w:t>
            </w:r>
            <w:proofErr w:type="spellEnd"/>
            <w:r w:rsidRPr="00521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Beck</w:t>
            </w:r>
          </w:p>
        </w:tc>
        <w:tc>
          <w:tcPr>
            <w:tcW w:w="993" w:type="dxa"/>
            <w:vMerge w:val="restart"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12B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</w:t>
            </w:r>
          </w:p>
        </w:tc>
        <w:tc>
          <w:tcPr>
            <w:tcW w:w="1701" w:type="dxa"/>
            <w:vMerge/>
            <w:vAlign w:val="center"/>
          </w:tcPr>
          <w:p w:rsidR="00B2763D" w:rsidRPr="00D77CDB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 started</w:t>
            </w: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763D" w:rsidRPr="006A62D1" w:rsidTr="00B2763D">
        <w:trPr>
          <w:trHeight w:val="375"/>
        </w:trPr>
        <w:tc>
          <w:tcPr>
            <w:tcW w:w="1844" w:type="dxa"/>
            <w:vMerge/>
            <w:vAlign w:val="center"/>
          </w:tcPr>
          <w:p w:rsidR="00B2763D" w:rsidRDefault="00B2763D" w:rsidP="00B2763D">
            <w:pPr>
              <w:tabs>
                <w:tab w:val="left" w:pos="175"/>
              </w:tabs>
              <w:spacing w:after="0" w:line="240" w:lineRule="auto"/>
              <w:ind w:left="174" w:hangingChars="109" w:hanging="17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B2763D" w:rsidRPr="00A12B0C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2763D" w:rsidRPr="00680865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2763D" w:rsidRPr="006A62D1" w:rsidRDefault="00B2763D" w:rsidP="00B276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63D" w:rsidRPr="000F3DC3" w:rsidRDefault="00B2763D" w:rsidP="00B2763D"/>
        </w:tc>
        <w:tc>
          <w:tcPr>
            <w:tcW w:w="1559" w:type="dxa"/>
            <w:shd w:val="pct15" w:color="auto" w:fill="auto"/>
            <w:vAlign w:val="center"/>
          </w:tcPr>
          <w:p w:rsidR="00B2763D" w:rsidRPr="005A3C6F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3C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63D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B2763D" w:rsidRPr="006A62D1" w:rsidRDefault="00B2763D" w:rsidP="00B27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B2763D" w:rsidRDefault="00B2763D" w:rsidP="006B0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196D" w:rsidRDefault="00FB196D" w:rsidP="006B02F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B02F3" w:rsidRPr="000B42E5" w:rsidRDefault="006B02F3" w:rsidP="006B02F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B42E5">
        <w:rPr>
          <w:rFonts w:ascii="Arial" w:hAnsi="Arial" w:cs="Arial"/>
          <w:b/>
          <w:sz w:val="18"/>
          <w:szCs w:val="18"/>
        </w:rPr>
        <w:t>NOTE</w:t>
      </w:r>
    </w:p>
    <w:p w:rsidR="006B02F3" w:rsidRDefault="006B02F3" w:rsidP="006B02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1114">
        <w:rPr>
          <w:rFonts w:ascii="Arial" w:hAnsi="Arial" w:cs="Arial"/>
          <w:sz w:val="18"/>
          <w:szCs w:val="18"/>
        </w:rPr>
        <w:t xml:space="preserve">The narrowing of </w:t>
      </w:r>
      <w:r w:rsidR="00B55CD2" w:rsidRPr="00781114">
        <w:rPr>
          <w:rFonts w:ascii="Arial" w:hAnsi="Arial" w:cs="Arial"/>
          <w:sz w:val="18"/>
          <w:szCs w:val="18"/>
        </w:rPr>
        <w:t>rivers</w:t>
      </w:r>
      <w:r w:rsidRPr="00781114">
        <w:rPr>
          <w:rFonts w:ascii="Arial" w:hAnsi="Arial" w:cs="Arial"/>
          <w:sz w:val="18"/>
          <w:szCs w:val="18"/>
        </w:rPr>
        <w:t xml:space="preserve"> and introducing gravels component of this project </w:t>
      </w:r>
      <w:proofErr w:type="gramStart"/>
      <w:r w:rsidRPr="00781114">
        <w:rPr>
          <w:rFonts w:ascii="Arial" w:hAnsi="Arial" w:cs="Arial"/>
          <w:sz w:val="18"/>
          <w:szCs w:val="18"/>
        </w:rPr>
        <w:t>was removed</w:t>
      </w:r>
      <w:proofErr w:type="gramEnd"/>
      <w:r w:rsidRPr="00781114">
        <w:rPr>
          <w:rFonts w:ascii="Arial" w:hAnsi="Arial" w:cs="Arial"/>
          <w:sz w:val="18"/>
          <w:szCs w:val="18"/>
        </w:rPr>
        <w:t xml:space="preserve"> on the advice of the EA.  </w:t>
      </w:r>
    </w:p>
    <w:p w:rsidR="006B02F3" w:rsidRDefault="006B02F3" w:rsidP="006B02F3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* </w:t>
      </w:r>
      <w:r w:rsidRPr="00781114">
        <w:rPr>
          <w:rFonts w:ascii="Arial" w:hAnsi="Arial" w:cs="Arial"/>
          <w:sz w:val="18"/>
          <w:szCs w:val="18"/>
        </w:rPr>
        <w:t>Liming of side streams is to be conducted on a small-scale, experimental basis only</w:t>
      </w:r>
      <w:r>
        <w:rPr>
          <w:rFonts w:ascii="Arial" w:hAnsi="Arial" w:cs="Arial"/>
          <w:sz w:val="18"/>
          <w:szCs w:val="18"/>
        </w:rPr>
        <w:t xml:space="preserve"> (under advice from EA)</w:t>
      </w:r>
      <w:r w:rsidRPr="0078111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B728FA" w:rsidRDefault="00B728FA">
      <w:r>
        <w:br w:type="page"/>
      </w:r>
    </w:p>
    <w:p w:rsidR="00B2763D" w:rsidRPr="00A7391D" w:rsidRDefault="00B2763D" w:rsidP="00B2763D">
      <w:pPr>
        <w:spacing w:after="0"/>
        <w:rPr>
          <w:rFonts w:ascii="Arial" w:hAnsi="Arial" w:cs="Arial"/>
          <w:b/>
          <w:sz w:val="20"/>
          <w:szCs w:val="20"/>
        </w:rPr>
      </w:pPr>
      <w:r w:rsidRPr="00BE6EC8">
        <w:rPr>
          <w:rFonts w:ascii="Arial" w:hAnsi="Arial" w:cs="Arial"/>
          <w:b/>
          <w:sz w:val="18"/>
          <w:szCs w:val="18"/>
        </w:rPr>
        <w:lastRenderedPageBreak/>
        <w:t>EA Surface Water Stations</w:t>
      </w:r>
      <w:r w:rsidRPr="00A7391D">
        <w:rPr>
          <w:rFonts w:ascii="Arial" w:hAnsi="Arial" w:cs="Arial"/>
          <w:b/>
          <w:sz w:val="20"/>
          <w:szCs w:val="20"/>
        </w:rPr>
        <w:t>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8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8897" w:type="dxa"/>
        <w:tblLayout w:type="fixed"/>
        <w:tblLook w:val="04A0"/>
      </w:tblPr>
      <w:tblGrid>
        <w:gridCol w:w="3510"/>
        <w:gridCol w:w="2268"/>
        <w:gridCol w:w="3119"/>
      </w:tblGrid>
      <w:tr w:rsidR="00B2763D" w:rsidRPr="00A7391D" w:rsidTr="00B2763D">
        <w:tc>
          <w:tcPr>
            <w:tcW w:w="3510" w:type="dxa"/>
            <w:shd w:val="pct12" w:color="auto" w:fill="auto"/>
          </w:tcPr>
          <w:p w:rsidR="00B2763D" w:rsidRPr="00A7391D" w:rsidRDefault="00B2763D" w:rsidP="00B27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2268" w:type="dxa"/>
            <w:shd w:val="pct12" w:color="auto" w:fill="auto"/>
          </w:tcPr>
          <w:p w:rsidR="00B2763D" w:rsidRPr="00A7391D" w:rsidRDefault="00B2763D" w:rsidP="00B27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12" w:color="auto" w:fill="auto"/>
          </w:tcPr>
          <w:p w:rsidR="00B2763D" w:rsidRPr="00A7391D" w:rsidRDefault="00B2763D" w:rsidP="00B27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Fen Beck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NWMORPGB112072066090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Kettles Beck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NWMORPGB112072066070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Fen Beck PTC Kettles Beck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NWWIMS88022197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River Wenning @ conf Fen and Kettles Becks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NWWIMS88003989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Fen Beck @ Waters Bridge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NWNFPD27557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DS of Waters Bridge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NWBIOS66709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Fen Beck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NWMORPGB112072066080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PTC R. Wenning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NWBIOS67968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E8">
              <w:rPr>
                <w:rFonts w:ascii="Arial" w:hAnsi="Arial" w:cs="Arial"/>
                <w:sz w:val="16"/>
                <w:szCs w:val="16"/>
              </w:rPr>
              <w:t>Austwick</w:t>
            </w:r>
            <w:proofErr w:type="spellEnd"/>
            <w:r w:rsidRPr="00056EE8">
              <w:rPr>
                <w:rFonts w:ascii="Arial" w:hAnsi="Arial" w:cs="Arial"/>
                <w:sz w:val="16"/>
                <w:szCs w:val="16"/>
              </w:rPr>
              <w:t xml:space="preserve"> Beck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NWMORPGB112072066100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U/S A65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NWBIOS144319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A65 bridge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NWNFPD8404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B2763D" w:rsidRPr="00056EE8" w:rsidTr="00B2763D">
        <w:tc>
          <w:tcPr>
            <w:tcW w:w="3510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E8">
              <w:rPr>
                <w:rFonts w:ascii="Arial" w:hAnsi="Arial" w:cs="Arial"/>
                <w:sz w:val="16"/>
                <w:szCs w:val="16"/>
              </w:rPr>
              <w:t>Austwick</w:t>
            </w:r>
            <w:proofErr w:type="spellEnd"/>
            <w:r w:rsidRPr="00056EE8">
              <w:rPr>
                <w:rFonts w:ascii="Arial" w:hAnsi="Arial" w:cs="Arial"/>
                <w:sz w:val="16"/>
                <w:szCs w:val="16"/>
              </w:rPr>
              <w:t xml:space="preserve"> Beck PTC River Wenning</w:t>
            </w:r>
          </w:p>
        </w:tc>
        <w:tc>
          <w:tcPr>
            <w:tcW w:w="2268" w:type="dxa"/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NWWIMS88003990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E8">
              <w:rPr>
                <w:rFonts w:ascii="Arial" w:hAnsi="Arial" w:cs="Arial"/>
                <w:sz w:val="16"/>
                <w:szCs w:val="16"/>
              </w:rPr>
              <w:t>Crina</w:t>
            </w:r>
            <w:proofErr w:type="spellEnd"/>
            <w:r w:rsidRPr="00056EE8">
              <w:rPr>
                <w:rFonts w:ascii="Arial" w:hAnsi="Arial" w:cs="Arial"/>
                <w:sz w:val="16"/>
                <w:szCs w:val="16"/>
              </w:rPr>
              <w:t xml:space="preserve"> Farm 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NWNFPD8400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Clapham Beck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NWMORPGB112072071840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Clapham Beck PTC River Wenning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NWWIMS88003991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  <w:r w:rsidRPr="00056E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 xml:space="preserve">Wenning @ Wenning Bridge, Clapham 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NWWIMS88022195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Clapham Station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NWNFPD10145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D/s Bridge @ Clapham Station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NWBIOS65910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River Wenning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NWMORPGB112072066060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E8">
              <w:rPr>
                <w:rFonts w:ascii="Arial" w:hAnsi="Arial" w:cs="Arial"/>
                <w:sz w:val="16"/>
                <w:szCs w:val="16"/>
              </w:rPr>
              <w:t>Keasden</w:t>
            </w:r>
            <w:proofErr w:type="spellEnd"/>
            <w:r w:rsidRPr="00056EE8">
              <w:rPr>
                <w:rFonts w:ascii="Arial" w:hAnsi="Arial" w:cs="Arial"/>
                <w:sz w:val="16"/>
                <w:szCs w:val="16"/>
              </w:rPr>
              <w:t xml:space="preserve"> Beck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NWMORPGB112072066030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PTC R Wenning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NWBIOS67880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Clapham Hall Wood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NWNFPD27659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E8">
              <w:rPr>
                <w:rFonts w:ascii="Arial" w:hAnsi="Arial" w:cs="Arial"/>
                <w:sz w:val="16"/>
                <w:szCs w:val="16"/>
              </w:rPr>
              <w:t>Keasden</w:t>
            </w:r>
            <w:proofErr w:type="spellEnd"/>
            <w:r w:rsidRPr="00056EE8">
              <w:rPr>
                <w:rFonts w:ascii="Arial" w:hAnsi="Arial" w:cs="Arial"/>
                <w:sz w:val="16"/>
                <w:szCs w:val="16"/>
              </w:rPr>
              <w:t xml:space="preserve"> Beck PTC River Wenning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NWWIMS88003993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2763D" w:rsidRPr="00056EE8" w:rsidTr="00B2763D">
        <w:tc>
          <w:tcPr>
            <w:tcW w:w="3510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River Wenning at High Bentham</w:t>
            </w:r>
          </w:p>
        </w:tc>
        <w:tc>
          <w:tcPr>
            <w:tcW w:w="2268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NWWIMS88003995</w:t>
            </w:r>
          </w:p>
        </w:tc>
        <w:tc>
          <w:tcPr>
            <w:tcW w:w="3119" w:type="dxa"/>
          </w:tcPr>
          <w:p w:rsidR="00B2763D" w:rsidRPr="00056EE8" w:rsidRDefault="00B2763D" w:rsidP="00B276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</w:tbl>
    <w:p w:rsidR="00B2763D" w:rsidRPr="00D93029" w:rsidRDefault="00B2763D" w:rsidP="00B276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2763D" w:rsidRDefault="00B2763D"/>
    <w:sectPr w:rsidR="00B2763D" w:rsidSect="00463868">
      <w:headerReference w:type="default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3D" w:rsidRDefault="00B2763D" w:rsidP="00827849">
      <w:pPr>
        <w:spacing w:after="0" w:line="240" w:lineRule="auto"/>
      </w:pPr>
      <w:r>
        <w:separator/>
      </w:r>
    </w:p>
  </w:endnote>
  <w:endnote w:type="continuationSeparator" w:id="0">
    <w:p w:rsidR="00B2763D" w:rsidRDefault="00B2763D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3D" w:rsidRDefault="00746576">
    <w:pPr>
      <w:pStyle w:val="Footer"/>
    </w:pPr>
    <w:r>
      <w:t>06</w:t>
    </w:r>
    <w:r w:rsidR="00B2763D">
      <w:t>/</w:t>
    </w:r>
    <w:r>
      <w:t>3</w:t>
    </w:r>
    <w:r w:rsidR="00B2763D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3D" w:rsidRDefault="00B2763D" w:rsidP="00827849">
      <w:pPr>
        <w:spacing w:after="0" w:line="240" w:lineRule="auto"/>
      </w:pPr>
      <w:r>
        <w:separator/>
      </w:r>
    </w:p>
  </w:footnote>
  <w:footnote w:type="continuationSeparator" w:id="0">
    <w:p w:rsidR="00B2763D" w:rsidRDefault="00B2763D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3D" w:rsidRDefault="00B2763D">
    <w:pPr>
      <w:pStyle w:val="Header"/>
    </w:pPr>
    <w:r>
      <w:t>Source to Sea, P3 Upper Wenning Restoration 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3D" w:rsidRDefault="00B2763D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237315"/>
    <w:rsid w:val="002C5A2F"/>
    <w:rsid w:val="002C6C63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A3C6F"/>
    <w:rsid w:val="005E0057"/>
    <w:rsid w:val="00666F1E"/>
    <w:rsid w:val="006A62D1"/>
    <w:rsid w:val="006B02F3"/>
    <w:rsid w:val="006D782D"/>
    <w:rsid w:val="0072012B"/>
    <w:rsid w:val="00746576"/>
    <w:rsid w:val="00752349"/>
    <w:rsid w:val="007A6074"/>
    <w:rsid w:val="00806357"/>
    <w:rsid w:val="00827849"/>
    <w:rsid w:val="008F3C85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B2763D"/>
    <w:rsid w:val="00B55CD2"/>
    <w:rsid w:val="00B728FA"/>
    <w:rsid w:val="00B9536D"/>
    <w:rsid w:val="00BB0369"/>
    <w:rsid w:val="00C152A7"/>
    <w:rsid w:val="00C17B4F"/>
    <w:rsid w:val="00C46B00"/>
    <w:rsid w:val="00C958C8"/>
    <w:rsid w:val="00CA1C99"/>
    <w:rsid w:val="00CA3914"/>
    <w:rsid w:val="00CA3CC9"/>
    <w:rsid w:val="00D0031C"/>
    <w:rsid w:val="00D62EF7"/>
    <w:rsid w:val="00DC3594"/>
    <w:rsid w:val="00E03732"/>
    <w:rsid w:val="00E81774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table" w:styleId="TableGrid">
    <w:name w:val="Table Grid"/>
    <w:basedOn w:val="TableNormal"/>
    <w:uiPriority w:val="59"/>
    <w:rsid w:val="00B2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BCBD-13CE-4F45-B0A7-CC344B7F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6</cp:revision>
  <cp:lastPrinted>2013-10-15T12:45:00Z</cp:lastPrinted>
  <dcterms:created xsi:type="dcterms:W3CDTF">2014-03-04T11:13:00Z</dcterms:created>
  <dcterms:modified xsi:type="dcterms:W3CDTF">2014-03-04T11:43:00Z</dcterms:modified>
</cp:coreProperties>
</file>