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29" w:rsidRDefault="001B7A29" w:rsidP="001B7A29">
      <w:pPr>
        <w:spacing w:line="240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RRC Catchment Restoration Fund monitoring protocol</w:t>
      </w:r>
    </w:p>
    <w:p w:rsidR="007373FC" w:rsidRPr="00D86374" w:rsidRDefault="007373FC" w:rsidP="007373FC">
      <w:pPr>
        <w:spacing w:line="240" w:lineRule="auto"/>
        <w:rPr>
          <w:b/>
          <w:sz w:val="18"/>
          <w:szCs w:val="18"/>
        </w:rPr>
      </w:pPr>
      <w:r w:rsidRPr="00D86374">
        <w:rPr>
          <w:b/>
          <w:sz w:val="18"/>
          <w:szCs w:val="18"/>
          <w:u w:val="single"/>
        </w:rPr>
        <w:t>Key</w:t>
      </w:r>
      <w:r w:rsidRPr="00D86374">
        <w:rPr>
          <w:b/>
          <w:sz w:val="18"/>
          <w:szCs w:val="18"/>
        </w:rPr>
        <w:t xml:space="preserve">: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Target/why – </w:t>
      </w:r>
      <w:r w:rsidRPr="00D86374">
        <w:rPr>
          <w:sz w:val="18"/>
          <w:szCs w:val="18"/>
        </w:rPr>
        <w:t>What is the overall objective of the works which are to be monitored?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What – </w:t>
      </w:r>
      <w:r w:rsidRPr="00D86374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D86374">
        <w:rPr>
          <w:sz w:val="18"/>
          <w:szCs w:val="18"/>
          <w:lang w:val="x-none"/>
        </w:rPr>
        <w:t xml:space="preserve"> in</w:t>
      </w:r>
      <w:r w:rsidRPr="00D86374">
        <w:rPr>
          <w:sz w:val="18"/>
          <w:szCs w:val="18"/>
        </w:rPr>
        <w:t xml:space="preserve"> </w:t>
      </w:r>
      <w:r w:rsidRPr="00D86374">
        <w:rPr>
          <w:sz w:val="18"/>
          <w:szCs w:val="18"/>
          <w:lang w:val="x-none"/>
        </w:rPr>
        <w:t>nutrient inputs</w:t>
      </w:r>
      <w:r w:rsidRPr="00D86374">
        <w:rPr>
          <w:sz w:val="18"/>
          <w:szCs w:val="18"/>
        </w:rPr>
        <w:t xml:space="preserve"> by installing </w:t>
      </w:r>
      <w:proofErr w:type="spellStart"/>
      <w:r w:rsidRPr="00D86374">
        <w:rPr>
          <w:sz w:val="18"/>
          <w:szCs w:val="18"/>
        </w:rPr>
        <w:t>SuDS</w:t>
      </w:r>
      <w:proofErr w:type="spellEnd"/>
      <w:r w:rsidRPr="00D86374">
        <w:rPr>
          <w:sz w:val="18"/>
          <w:szCs w:val="18"/>
        </w:rPr>
        <w:t>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How – </w:t>
      </w:r>
      <w:r w:rsidRPr="00D86374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When – </w:t>
      </w:r>
      <w:r w:rsidRPr="00D86374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Who – </w:t>
      </w:r>
      <w:r w:rsidRPr="00D86374">
        <w:rPr>
          <w:sz w:val="18"/>
          <w:szCs w:val="18"/>
        </w:rPr>
        <w:t>Who is the individual and/or organisation responsible for monitoring? Will this be done by more than one organisation?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Data – </w:t>
      </w:r>
      <w:r w:rsidRPr="00D86374">
        <w:rPr>
          <w:sz w:val="18"/>
          <w:szCs w:val="18"/>
        </w:rPr>
        <w:t>Do you have access to any pre-project data? E.g. monitoring data from the Environment Agency.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Cost – </w:t>
      </w:r>
      <w:r w:rsidRPr="00D86374">
        <w:rPr>
          <w:sz w:val="18"/>
          <w:szCs w:val="18"/>
        </w:rPr>
        <w:t>Cost of monitoring. Are all costs in kind, or are there expenditures for e.g. external lab analysis.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sz w:val="18"/>
          <w:szCs w:val="18"/>
        </w:rPr>
      </w:pPr>
      <w:r w:rsidRPr="00D86374">
        <w:rPr>
          <w:b/>
          <w:sz w:val="18"/>
          <w:szCs w:val="18"/>
        </w:rPr>
        <w:t xml:space="preserve">Which WFD objective is this helping to achieve – </w:t>
      </w:r>
      <w:r w:rsidRPr="00D86374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Priority and confidence: </w:t>
      </w:r>
      <w:r w:rsidRPr="00D86374">
        <w:rPr>
          <w:b/>
          <w:sz w:val="18"/>
          <w:szCs w:val="18"/>
        </w:rPr>
        <w:br/>
      </w:r>
      <w:r w:rsidRPr="00D86374">
        <w:rPr>
          <w:sz w:val="18"/>
          <w:szCs w:val="18"/>
          <w:u w:val="single"/>
        </w:rPr>
        <w:t>Priority</w:t>
      </w:r>
      <w:r w:rsidRPr="00D86374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D86374">
        <w:rPr>
          <w:sz w:val="18"/>
          <w:szCs w:val="18"/>
        </w:rPr>
        <w:br/>
      </w:r>
      <w:r w:rsidRPr="00D86374">
        <w:rPr>
          <w:sz w:val="18"/>
          <w:szCs w:val="18"/>
          <w:u w:val="single"/>
        </w:rPr>
        <w:t>Confidence</w:t>
      </w:r>
      <w:r w:rsidRPr="00D86374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tbl>
      <w:tblPr>
        <w:tblpPr w:leftFromText="180" w:rightFromText="180" w:vertAnchor="page" w:horzAnchor="margin" w:tblpXSpec="center" w:tblpY="688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984"/>
        <w:gridCol w:w="1418"/>
        <w:gridCol w:w="1128"/>
        <w:gridCol w:w="1565"/>
        <w:gridCol w:w="1134"/>
        <w:gridCol w:w="1559"/>
        <w:gridCol w:w="1276"/>
        <w:gridCol w:w="1267"/>
        <w:gridCol w:w="1568"/>
      </w:tblGrid>
      <w:tr w:rsidR="007373FC" w:rsidRPr="00D86374" w:rsidTr="00667A18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7373FC" w:rsidRPr="00D86374" w:rsidRDefault="007373FC" w:rsidP="006D136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373FC" w:rsidRPr="00D86374" w:rsidRDefault="007373FC" w:rsidP="006D136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373FC" w:rsidRPr="00D86374" w:rsidRDefault="007373FC" w:rsidP="006D136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373FC" w:rsidRPr="00D86374" w:rsidRDefault="007373FC" w:rsidP="006D1365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373FC" w:rsidRPr="00D86374" w:rsidRDefault="007373FC" w:rsidP="006D136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373FC" w:rsidRPr="00D86374" w:rsidRDefault="007373FC" w:rsidP="006D136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4" w:type="dxa"/>
            <w:vMerge w:val="restart"/>
            <w:shd w:val="clear" w:color="auto" w:fill="D6E3BC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373FC" w:rsidRPr="00D86374" w:rsidRDefault="007373FC" w:rsidP="006D136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:rsidR="007373FC" w:rsidRPr="00D86374" w:rsidRDefault="007373FC" w:rsidP="006D13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373FC" w:rsidRPr="00D86374" w:rsidRDefault="007373FC" w:rsidP="006D1365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276" w:type="dxa"/>
            <w:shd w:val="clear" w:color="auto" w:fill="E5B8B7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373FC" w:rsidRPr="00D86374" w:rsidRDefault="007373FC" w:rsidP="006D136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68" w:type="dxa"/>
            <w:vMerge w:val="restart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7373FC" w:rsidRPr="00D86374" w:rsidTr="00667A18">
        <w:trPr>
          <w:trHeight w:val="966"/>
          <w:tblHeader/>
        </w:trPr>
        <w:tc>
          <w:tcPr>
            <w:tcW w:w="1668" w:type="dxa"/>
            <w:vMerge/>
            <w:shd w:val="clear" w:color="auto" w:fill="C6D9F1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D6E3BC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:rsidR="007373FC" w:rsidRPr="00D86374" w:rsidRDefault="007373FC" w:rsidP="006D13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5B8B7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8" w:type="dxa"/>
            <w:vMerge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373FC" w:rsidRPr="00D86374" w:rsidTr="00667A18">
        <w:trPr>
          <w:trHeight w:val="1197"/>
        </w:trPr>
        <w:tc>
          <w:tcPr>
            <w:tcW w:w="1668" w:type="dxa"/>
            <w:vMerge w:val="restart"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418" w:type="dxa"/>
            <w:vMerge w:val="restart"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1134" w:type="dxa"/>
            <w:vMerge w:val="restart"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373FC" w:rsidRPr="00D86374" w:rsidRDefault="00276E70" w:rsidP="00276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Please state 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only grey if High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568" w:type="dxa"/>
            <w:vMerge w:val="restart"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373FC" w:rsidRPr="00D86374" w:rsidTr="00667A18">
        <w:trPr>
          <w:trHeight w:val="584"/>
        </w:trPr>
        <w:tc>
          <w:tcPr>
            <w:tcW w:w="1668" w:type="dxa"/>
            <w:vMerge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373FC" w:rsidRPr="00D86374" w:rsidRDefault="00276E70" w:rsidP="00276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 w:rsidR="007373FC"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Please state</w:t>
            </w:r>
            <w:r w:rsidR="003C4F4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(only grey if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8" w:type="dxa"/>
            <w:vMerge/>
            <w:vAlign w:val="center"/>
          </w:tcPr>
          <w:p w:rsidR="007373FC" w:rsidRPr="00D86374" w:rsidRDefault="007373FC" w:rsidP="006D13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On target – </w:t>
      </w:r>
      <w:r w:rsidRPr="00D86374">
        <w:rPr>
          <w:sz w:val="18"/>
          <w:szCs w:val="18"/>
        </w:rPr>
        <w:t>Are the monitoring tasks outlined running to schedule? If no, why not?</w:t>
      </w:r>
    </w:p>
    <w:p w:rsidR="007373FC" w:rsidRPr="00D86374" w:rsidRDefault="007373FC" w:rsidP="007373FC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Reporting tool and reporting output – </w:t>
      </w:r>
      <w:r w:rsidRPr="00D86374">
        <w:rPr>
          <w:sz w:val="18"/>
          <w:szCs w:val="18"/>
        </w:rPr>
        <w:t>How will your collected monitoring data be recorded and the analysis outputs reported?</w:t>
      </w:r>
    </w:p>
    <w:p w:rsidR="007373FC" w:rsidRPr="00D86374" w:rsidRDefault="007373FC" w:rsidP="001B7A2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  <w:r w:rsidRPr="00D86374">
        <w:rPr>
          <w:b/>
          <w:sz w:val="20"/>
          <w:szCs w:val="20"/>
          <w:u w:val="single"/>
        </w:rPr>
        <w:t>Example of Fixed Point Photography:</w:t>
      </w:r>
    </w:p>
    <w:tbl>
      <w:tblPr>
        <w:tblW w:w="15594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8"/>
        <w:gridCol w:w="31"/>
        <w:gridCol w:w="1211"/>
        <w:gridCol w:w="63"/>
        <w:gridCol w:w="1767"/>
        <w:gridCol w:w="76"/>
        <w:gridCol w:w="1275"/>
        <w:gridCol w:w="63"/>
        <w:gridCol w:w="1280"/>
        <w:gridCol w:w="74"/>
        <w:gridCol w:w="1277"/>
        <w:gridCol w:w="70"/>
        <w:gridCol w:w="1138"/>
        <w:gridCol w:w="67"/>
        <w:gridCol w:w="1543"/>
        <w:gridCol w:w="17"/>
        <w:gridCol w:w="1242"/>
        <w:gridCol w:w="33"/>
        <w:gridCol w:w="1276"/>
        <w:gridCol w:w="1563"/>
      </w:tblGrid>
      <w:tr w:rsidR="006D1365" w:rsidRPr="006A62D1" w:rsidTr="00F32BB7">
        <w:trPr>
          <w:trHeight w:val="381"/>
          <w:tblHeader/>
        </w:trPr>
        <w:tc>
          <w:tcPr>
            <w:tcW w:w="1528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242" w:type="dxa"/>
            <w:gridSpan w:val="2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830" w:type="dxa"/>
            <w:gridSpan w:val="2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4" w:type="dxa"/>
            <w:gridSpan w:val="3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280" w:type="dxa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421" w:type="dxa"/>
            <w:gridSpan w:val="3"/>
            <w:vMerge w:val="restart"/>
            <w:shd w:val="clear" w:color="auto" w:fill="C6D9F1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1138" w:type="dxa"/>
            <w:vMerge w:val="restart"/>
            <w:shd w:val="clear" w:color="auto" w:fill="D6E3BC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610" w:type="dxa"/>
            <w:gridSpan w:val="2"/>
            <w:vMerge w:val="restart"/>
            <w:shd w:val="clear" w:color="auto" w:fill="CCC0D9" w:themeFill="accent4" w:themeFillTint="66"/>
          </w:tcPr>
          <w:p w:rsidR="00795A0C" w:rsidRPr="00D86374" w:rsidRDefault="00795A0C" w:rsidP="00795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795A0C" w:rsidRPr="00D86374" w:rsidRDefault="00795A0C" w:rsidP="00795A0C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259" w:type="dxa"/>
            <w:gridSpan w:val="2"/>
            <w:shd w:val="clear" w:color="auto" w:fill="E5B8B7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795A0C" w:rsidRPr="00D86374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309" w:type="dxa"/>
            <w:gridSpan w:val="2"/>
            <w:vMerge w:val="restart"/>
            <w:shd w:val="clear" w:color="auto" w:fill="auto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563" w:type="dxa"/>
            <w:vMerge w:val="restart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6D1365" w:rsidRPr="006A62D1" w:rsidTr="00F32BB7">
        <w:trPr>
          <w:trHeight w:val="380"/>
          <w:tblHeader/>
        </w:trPr>
        <w:tc>
          <w:tcPr>
            <w:tcW w:w="1528" w:type="dxa"/>
            <w:vMerge/>
            <w:shd w:val="clear" w:color="auto" w:fill="C6D9F1"/>
          </w:tcPr>
          <w:p w:rsidR="00795A0C" w:rsidRPr="00CA1C99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42" w:type="dxa"/>
            <w:gridSpan w:val="2"/>
            <w:vMerge/>
            <w:shd w:val="clear" w:color="auto" w:fill="C6D9F1"/>
          </w:tcPr>
          <w:p w:rsidR="00795A0C" w:rsidRPr="006A62D1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30" w:type="dxa"/>
            <w:gridSpan w:val="2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4" w:type="dxa"/>
            <w:gridSpan w:val="3"/>
            <w:vMerge/>
            <w:shd w:val="clear" w:color="auto" w:fill="C6D9F1"/>
          </w:tcPr>
          <w:p w:rsidR="00795A0C" w:rsidRPr="00B9536D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80" w:type="dxa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21" w:type="dxa"/>
            <w:gridSpan w:val="3"/>
            <w:vMerge/>
            <w:shd w:val="clear" w:color="auto" w:fill="C6D9F1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8" w:type="dxa"/>
            <w:vMerge/>
            <w:shd w:val="clear" w:color="auto" w:fill="D6E3BC"/>
          </w:tcPr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10" w:type="dxa"/>
            <w:gridSpan w:val="2"/>
            <w:vMerge/>
            <w:shd w:val="clear" w:color="auto" w:fill="CCC0D9" w:themeFill="accent4" w:themeFillTint="66"/>
          </w:tcPr>
          <w:p w:rsidR="00795A0C" w:rsidRPr="00666F1E" w:rsidRDefault="00795A0C" w:rsidP="00795A0C"/>
        </w:tc>
        <w:tc>
          <w:tcPr>
            <w:tcW w:w="1259" w:type="dxa"/>
            <w:gridSpan w:val="2"/>
            <w:shd w:val="clear" w:color="auto" w:fill="E5B8B7"/>
            <w:vAlign w:val="center"/>
          </w:tcPr>
          <w:p w:rsidR="00795A0C" w:rsidRPr="00D86374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795A0C" w:rsidRPr="006A62D1" w:rsidRDefault="00795A0C" w:rsidP="00795A0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309" w:type="dxa"/>
            <w:gridSpan w:val="2"/>
            <w:vMerge/>
            <w:shd w:val="clear" w:color="auto" w:fill="auto"/>
          </w:tcPr>
          <w:p w:rsidR="00795A0C" w:rsidRPr="00D62EF7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3" w:type="dxa"/>
            <w:vMerge/>
          </w:tcPr>
          <w:p w:rsidR="00795A0C" w:rsidRPr="00556C98" w:rsidRDefault="00795A0C" w:rsidP="00795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F32BB7" w:rsidTr="00F32BB7">
        <w:trPr>
          <w:trHeight w:val="1103"/>
        </w:trPr>
        <w:tc>
          <w:tcPr>
            <w:tcW w:w="1559" w:type="dxa"/>
            <w:gridSpan w:val="2"/>
            <w:vMerge w:val="restart"/>
            <w:vAlign w:val="center"/>
          </w:tcPr>
          <w:p w:rsidR="00F32BB7" w:rsidRPr="00312EEF" w:rsidRDefault="00F32BB7" w:rsidP="00F32B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Visual </w:t>
            </w:r>
            <w:r w:rsidRPr="00312EEF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improvement in the health of the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catchment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F32BB7" w:rsidRPr="005D462B" w:rsidRDefault="00F32BB7" w:rsidP="00F32BB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Visual evidence of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: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change in water level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, colouration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(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to indicate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sedimentation issues)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and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reduction in impacts on 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macrophytes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Ad-hoc fixed point photography</w:t>
            </w:r>
          </w:p>
        </w:tc>
        <w:tc>
          <w:tcPr>
            <w:tcW w:w="1275" w:type="dxa"/>
            <w:vMerge w:val="restart"/>
            <w:vAlign w:val="center"/>
          </w:tcPr>
          <w:p w:rsidR="00F32BB7" w:rsidRPr="005D462B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Late winter or spring was generally the time of year when issues occurred so visits will be made over the next few years to assess change.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F32BB7" w:rsidRPr="005D462B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Environment Agency</w:t>
            </w:r>
          </w:p>
        </w:tc>
        <w:tc>
          <w:tcPr>
            <w:tcW w:w="1277" w:type="dxa"/>
            <w:vMerge w:val="restart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Canal &amp; Rivers Trust (CRT)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baseline photography</w:t>
            </w: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Default="00F32BB7" w:rsidP="00F32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nvironment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gency -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historical record of discolouration/ sedimentation incidents.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 (through project)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F32BB7" w:rsidRPr="005D462B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issues are significant and threaten the aimed achievement of ‘Good’ status in the WFD River Dun waterbody. Would most likely ‘Fail’ if no action was taken.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2BB7" w:rsidRPr="005D462B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32BB7" w:rsidRPr="00DE0B13" w:rsidRDefault="00F32BB7" w:rsidP="00F32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 - Given</w:t>
            </w: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periodic </w:t>
            </w: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nature of the issue,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no</w:t>
            </w: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opportunity to show improvement, as of December 2013.</w:t>
            </w:r>
          </w:p>
        </w:tc>
        <w:tc>
          <w:tcPr>
            <w:tcW w:w="1563" w:type="dxa"/>
            <w:vMerge w:val="restart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Fixed point photographic series pre and post works</w:t>
            </w:r>
          </w:p>
        </w:tc>
      </w:tr>
      <w:tr w:rsidR="00F32BB7" w:rsidRPr="00E03D45" w:rsidTr="00F32BB7">
        <w:trPr>
          <w:trHeight w:val="1102"/>
        </w:trPr>
        <w:tc>
          <w:tcPr>
            <w:tcW w:w="1559" w:type="dxa"/>
            <w:gridSpan w:val="2"/>
            <w:vMerge/>
            <w:vAlign w:val="center"/>
          </w:tcPr>
          <w:p w:rsidR="00F32BB7" w:rsidRPr="00312EEF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F32BB7" w:rsidRPr="00E03D4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F32BB7" w:rsidRPr="00E03D4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7" w:type="dxa"/>
            <w:vMerge/>
            <w:vAlign w:val="center"/>
          </w:tcPr>
          <w:p w:rsidR="00F32BB7" w:rsidRPr="00E03D4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F32BB7" w:rsidRPr="00E03D4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2BB7" w:rsidRDefault="00F32BB7" w:rsidP="00F32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Low (FPP only undertaken on ad-hoc basis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32BB7" w:rsidRPr="00E03D4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F32BB7" w:rsidRPr="00E03D4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F32BB7" w:rsidRPr="002276F5" w:rsidTr="00F32BB7">
        <w:trPr>
          <w:trHeight w:val="1401"/>
        </w:trPr>
        <w:tc>
          <w:tcPr>
            <w:tcW w:w="1559" w:type="dxa"/>
            <w:gridSpan w:val="2"/>
            <w:vMerge w:val="restart"/>
            <w:vAlign w:val="center"/>
          </w:tcPr>
          <w:p w:rsidR="00F32BB7" w:rsidRPr="00312EEF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312EEF">
              <w:rPr>
                <w:rFonts w:ascii="Arial" w:hAnsi="Arial" w:cs="Arial"/>
                <w:b/>
                <w:sz w:val="16"/>
                <w:szCs w:val="16"/>
              </w:rPr>
              <w:t xml:space="preserve">Replace existing discharge weirs with 7 new lock bypass weirs to transfer water from lock </w:t>
            </w:r>
            <w:r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Pr="00312EEF">
              <w:rPr>
                <w:rFonts w:ascii="Arial" w:hAnsi="Arial" w:cs="Arial"/>
                <w:b/>
                <w:sz w:val="16"/>
                <w:szCs w:val="16"/>
              </w:rPr>
              <w:t xml:space="preserve"> lock &amp; retain turbid water along 5km of canal rather than discharge to R. </w:t>
            </w:r>
            <w:r>
              <w:rPr>
                <w:rFonts w:ascii="Arial" w:hAnsi="Arial" w:cs="Arial"/>
                <w:b/>
                <w:sz w:val="16"/>
                <w:szCs w:val="16"/>
              </w:rPr>
              <w:t>Dun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F32BB7" w:rsidRPr="006B7611" w:rsidRDefault="00F32BB7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W</w:t>
            </w:r>
            <w:r w:rsidRPr="006B7611">
              <w:rPr>
                <w:rFonts w:ascii="Arial" w:eastAsia="Calibri" w:hAnsi="Arial" w:cs="Arial"/>
                <w:sz w:val="16"/>
                <w:szCs w:val="16"/>
                <w:lang w:bidi="en-US"/>
              </w:rPr>
              <w:t>ater retention within Kennet &amp; Avon canal system (Lock 64 – 70)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to reduce </w:t>
            </w:r>
            <w:r w:rsidRPr="00FF4C75">
              <w:rPr>
                <w:rFonts w:ascii="Arial" w:eastAsia="Calibri" w:hAnsi="Arial" w:cs="Arial"/>
                <w:sz w:val="16"/>
                <w:szCs w:val="16"/>
                <w:lang w:bidi="en-US"/>
              </w:rPr>
              <w:t>the input of sediment and algae from the canal navigation via overspills into the river Dun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(which degrades the river, leading to incidents).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6F5">
              <w:rPr>
                <w:rFonts w:ascii="Arial" w:hAnsi="Arial" w:cs="Arial"/>
                <w:sz w:val="16"/>
                <w:szCs w:val="16"/>
              </w:rPr>
              <w:t>Automated water quality monitoring system (AWQMS)</w:t>
            </w:r>
            <w:r>
              <w:rPr>
                <w:rFonts w:ascii="Arial" w:hAnsi="Arial" w:cs="Arial"/>
                <w:sz w:val="16"/>
                <w:szCs w:val="16"/>
              </w:rPr>
              <w:t xml:space="preserve"> in Kennet &amp; Avon canal system.</w:t>
            </w: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 – routine water chemistry sampling at this site.</w:t>
            </w:r>
          </w:p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2BB7" w:rsidRPr="002276F5" w:rsidRDefault="00F32BB7" w:rsidP="00202A86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6F5">
              <w:rPr>
                <w:rFonts w:ascii="Arial" w:hAnsi="Arial" w:cs="Arial"/>
                <w:sz w:val="16"/>
                <w:szCs w:val="16"/>
              </w:rPr>
              <w:t>Record incidents of extreme rainfall (when water has to be passed to the Dun).</w:t>
            </w:r>
          </w:p>
        </w:tc>
        <w:tc>
          <w:tcPr>
            <w:tcW w:w="1275" w:type="dxa"/>
            <w:vMerge w:val="restart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AWQMS deployed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but d</w:t>
            </w: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ata collection started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 August 2013 after a major</w:t>
            </w: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period of discharge in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June </w:t>
            </w: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Hence there is unfortunately a</w:t>
            </w: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poor baseline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dataset</w:t>
            </w: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for comparison.</w:t>
            </w: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Recorded data every 15 minutes.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Environment Agency and CRT</w:t>
            </w:r>
          </w:p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6F5">
              <w:rPr>
                <w:rFonts w:ascii="Arial" w:hAnsi="Arial" w:cs="Arial"/>
                <w:sz w:val="16"/>
                <w:szCs w:val="16"/>
              </w:rPr>
              <w:t>Local fisheries on Dun and the Hungerford Town &amp; Manor have their own monitoring systems.</w:t>
            </w:r>
          </w:p>
        </w:tc>
        <w:tc>
          <w:tcPr>
            <w:tcW w:w="1277" w:type="dxa"/>
            <w:vMerge w:val="restart"/>
            <w:vAlign w:val="center"/>
          </w:tcPr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Periodic reports of discharge from canal to Dun on EA incidents database, plus AWQMS data f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rom</w:t>
            </w: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2013</w:t>
            </w:r>
          </w:p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CRT records of discharge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events from the canal.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 ad hoc monitoring work, plus through project and subsequent operational management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Essential action to delivering:</w:t>
            </w: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WFD River Dun – Good ES status, due to poor ‘Fish’ habitat (expert judgement) – currently Moderate</w:t>
            </w: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2BB7" w:rsidRPr="005D462B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WFD River Kennet (Dun is tributary of) - Good ES status, due to poor ‘Fish’ habitat – currently Moderate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:rsidR="00F32BB7" w:rsidRPr="005D462B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Post-project appraisal document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 be drafted in </w:t>
            </w:r>
            <w:r w:rsidRPr="002276F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 2015 (include graph of base flow, number of incidents and sediment data (parameters include DO, turbidity, diatoms, chlorophyll), alongside photography, with aim to illustrate improvement/s.</w:t>
            </w:r>
          </w:p>
        </w:tc>
      </w:tr>
      <w:tr w:rsidR="00F32BB7" w:rsidRPr="002276F5" w:rsidTr="00F32BB7">
        <w:trPr>
          <w:trHeight w:val="1413"/>
        </w:trPr>
        <w:tc>
          <w:tcPr>
            <w:tcW w:w="1559" w:type="dxa"/>
            <w:gridSpan w:val="2"/>
            <w:vMerge/>
            <w:vAlign w:val="center"/>
          </w:tcPr>
          <w:p w:rsidR="00F32BB7" w:rsidRPr="00312EEF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F32BB7" w:rsidRPr="00FF4C75" w:rsidRDefault="00F32BB7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7" w:type="dxa"/>
            <w:vMerge/>
            <w:vAlign w:val="center"/>
          </w:tcPr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:rsidR="00F32BB7" w:rsidRPr="002276F5" w:rsidRDefault="00F32BB7" w:rsidP="00F32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F32BB7" w:rsidRPr="002276F5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F32BB7" w:rsidTr="00F32BB7">
        <w:trPr>
          <w:trHeight w:val="2078"/>
        </w:trPr>
        <w:tc>
          <w:tcPr>
            <w:tcW w:w="1559" w:type="dxa"/>
            <w:gridSpan w:val="2"/>
            <w:vMerge w:val="restart"/>
            <w:vAlign w:val="center"/>
          </w:tcPr>
          <w:p w:rsidR="00F32BB7" w:rsidRPr="00312EEF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312EEF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 xml:space="preserve">Improvement in river habitat for fish, water voles, otters, other small mammals, </w:t>
            </w:r>
            <w:r w:rsidRPr="00312EEF">
              <w:rPr>
                <w:rFonts w:ascii="Arial" w:hAnsi="Arial" w:cs="Arial"/>
                <w:b/>
                <w:sz w:val="16"/>
                <w:szCs w:val="16"/>
              </w:rPr>
              <w:t>invertebrates and sensitive chalk stream species.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F32BB7" w:rsidRDefault="00F32BB7" w:rsidP="00202A8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Reduction in </w:t>
            </w:r>
            <w:r w:rsidRPr="00091187">
              <w:rPr>
                <w:rFonts w:ascii="Arial" w:hAnsi="Arial" w:cs="Arial"/>
                <w:sz w:val="16"/>
                <w:szCs w:val="16"/>
              </w:rPr>
              <w:t>smother</w:t>
            </w:r>
            <w:r>
              <w:rPr>
                <w:rFonts w:ascii="Arial" w:hAnsi="Arial" w:cs="Arial"/>
                <w:sz w:val="16"/>
                <w:szCs w:val="16"/>
              </w:rPr>
              <w:t>ing of</w:t>
            </w:r>
            <w:r w:rsidRPr="00091187">
              <w:rPr>
                <w:rFonts w:ascii="Arial" w:hAnsi="Arial" w:cs="Arial"/>
                <w:sz w:val="16"/>
                <w:szCs w:val="16"/>
              </w:rPr>
              <w:t xml:space="preserve"> gravel beds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on performance of macrophytes/ </w:t>
            </w:r>
            <w:r w:rsidRPr="00091187">
              <w:rPr>
                <w:rFonts w:ascii="Arial" w:hAnsi="Arial" w:cs="Arial"/>
                <w:sz w:val="16"/>
                <w:szCs w:val="16"/>
              </w:rPr>
              <w:t>aquatic vegetation;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32BB7" w:rsidRDefault="00F32BB7" w:rsidP="00202A8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2BB7" w:rsidRDefault="00F32BB7" w:rsidP="00202A8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Improvement in invertebrate and fish populations; </w:t>
            </w:r>
          </w:p>
          <w:p w:rsidR="00F32BB7" w:rsidRDefault="00F32BB7" w:rsidP="00202A8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2BB7" w:rsidRPr="004E2126" w:rsidRDefault="00F32BB7" w:rsidP="00202A86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Increase in river bed heterogeneity 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WFD standard invertebrate kick-sampling and fisheries monitoring (EA)</w:t>
            </w: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Visual walkover of assessment of macrophytes, gravel beds and habitat suitability assessment for aquatic mammals (CRT)</w:t>
            </w: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32BB7" w:rsidRPr="009416F7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WFD i</w:t>
            </w:r>
            <w:r w:rsidR="00F32BB7" w:rsidRPr="009416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nvertebrate baseline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-</w:t>
            </w:r>
            <w:r w:rsidR="00F32BB7" w:rsidRPr="009416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monitoring at 4 sites over two seasons in 2013. Plan to repeat it </w:t>
            </w:r>
            <w:r w:rsidR="00F32BB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once by 2015</w:t>
            </w:r>
            <w:r w:rsidR="00F32BB7" w:rsidRPr="009416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  <w:p w:rsidR="00F32BB7" w:rsidRPr="009416F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Pr="009416F7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WFD </w:t>
            </w:r>
            <w:r w:rsidR="00F32BB7" w:rsidRPr="009416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Fisheries surveys under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</w:t>
            </w:r>
            <w:r w:rsidR="00F32BB7" w:rsidRPr="009416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one site done this year,  two more planned by 2015</w:t>
            </w:r>
          </w:p>
          <w:p w:rsidR="00F32BB7" w:rsidRPr="009416F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Pr="00552A43" w:rsidRDefault="00F32BB7" w:rsidP="004E5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9416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Walkover assessment of habitat in 2013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</w:t>
            </w:r>
            <w:r w:rsidRPr="009416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Plan to repeat it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2015</w:t>
            </w:r>
            <w:r w:rsidRPr="009416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Environment Agency</w:t>
            </w: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CRT</w:t>
            </w:r>
          </w:p>
        </w:tc>
        <w:tc>
          <w:tcPr>
            <w:tcW w:w="1277" w:type="dxa"/>
            <w:vMerge w:val="restart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Baseline invertebrate data collected for the project in 2013 plus historic invertebrate and occasional fish survey data, mainly at lower end of the impacted reach</w:t>
            </w: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Default="00F32BB7" w:rsidP="004E5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River Dun has a paucity of biological data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 (through project, and continuation of EA routine monitoring points)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Essential action to: WFD River Dun – Moderate status, due to poor ‘Fish’ habitat (expert judgement). Aim is to meet ‘Good’ ES</w:t>
            </w: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WFD River Kennet (River Dun is a tributary of) – Moderate status, due to poor ‘Fish’ habitat. Along with other actions in Kennet, aim is to meet ‘Good’ ES</w:t>
            </w: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2BB7" w:rsidRPr="00552A43" w:rsidRDefault="00F32BB7" w:rsidP="004E55B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Ken</w:t>
            </w:r>
            <w:r w:rsidR="004E55B6">
              <w:rPr>
                <w:rFonts w:ascii="Arial" w:hAnsi="Arial" w:cs="Arial"/>
                <w:sz w:val="16"/>
                <w:szCs w:val="16"/>
              </w:rPr>
              <w:t>net SSSI &amp; Freemans Marsh SSSI. I</w:t>
            </w:r>
            <w:r>
              <w:rPr>
                <w:rFonts w:ascii="Arial" w:hAnsi="Arial" w:cs="Arial"/>
                <w:sz w:val="16"/>
                <w:szCs w:val="16"/>
              </w:rPr>
              <w:t xml:space="preserve">mprove the status of </w:t>
            </w:r>
            <w:r w:rsidR="004E55B6">
              <w:rPr>
                <w:rFonts w:ascii="Arial" w:hAnsi="Arial" w:cs="Arial"/>
                <w:sz w:val="16"/>
                <w:szCs w:val="16"/>
              </w:rPr>
              <w:t>protected area</w:t>
            </w:r>
            <w:r>
              <w:rPr>
                <w:rFonts w:ascii="Arial" w:hAnsi="Arial" w:cs="Arial"/>
                <w:sz w:val="16"/>
                <w:szCs w:val="16"/>
              </w:rPr>
              <w:t xml:space="preserve"> to favourable</w:t>
            </w:r>
            <w:r w:rsidR="004E55B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2BB7" w:rsidRDefault="00F32BB7" w:rsidP="00F32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32BB7" w:rsidRPr="00DE0B13" w:rsidRDefault="00F32BB7" w:rsidP="00F32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 w:rsidRPr="009416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563" w:type="dxa"/>
            <w:vMerge w:val="restart"/>
            <w:vAlign w:val="center"/>
          </w:tcPr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 - Output will be WFD compatible, e.g. </w:t>
            </w:r>
            <w:r w:rsidRPr="00B7752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Fisheries Classification Scheme (FCS2) data</w:t>
            </w: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F32BB7" w:rsidRDefault="00F32BB7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CRT – Biotope mapping and macrophyte (planform view), overlaying data from consecutive years &amp; pre/post</w:t>
            </w:r>
          </w:p>
        </w:tc>
      </w:tr>
      <w:tr w:rsidR="00F32BB7" w:rsidRPr="00E03D45" w:rsidTr="004E55B6">
        <w:trPr>
          <w:trHeight w:val="2258"/>
        </w:trPr>
        <w:tc>
          <w:tcPr>
            <w:tcW w:w="1559" w:type="dxa"/>
            <w:gridSpan w:val="2"/>
            <w:vMerge/>
            <w:vAlign w:val="center"/>
          </w:tcPr>
          <w:p w:rsidR="00F32BB7" w:rsidRPr="00312EEF" w:rsidRDefault="00F32BB7" w:rsidP="00202A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F32BB7" w:rsidRDefault="00F32BB7" w:rsidP="00202A8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32BB7" w:rsidRDefault="00F32BB7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:rsidR="00F32BB7" w:rsidRDefault="00F32BB7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F32BB7" w:rsidRDefault="00F32BB7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7" w:type="dxa"/>
            <w:vMerge/>
            <w:vAlign w:val="center"/>
          </w:tcPr>
          <w:p w:rsidR="00F32BB7" w:rsidRDefault="00F32BB7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F32BB7" w:rsidRDefault="00F32BB7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F32BB7" w:rsidRDefault="00F32BB7" w:rsidP="00202A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F32BB7" w:rsidRDefault="00F32BB7" w:rsidP="00F32B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Confidence: Medium (infrequent post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surveys infrequent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biotope mapping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may not fully convey the ‘change’ CRT is hoping for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32BB7" w:rsidRDefault="00F32BB7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3" w:type="dxa"/>
            <w:vMerge/>
            <w:vAlign w:val="center"/>
          </w:tcPr>
          <w:p w:rsidR="00F32BB7" w:rsidRPr="00E03D45" w:rsidRDefault="00F32BB7" w:rsidP="00202A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</w:tr>
      <w:tr w:rsidR="004E55B6" w:rsidRPr="005C6528" w:rsidTr="004E55B6">
        <w:trPr>
          <w:trHeight w:val="948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Pr="00312EEF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312EEF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Improvement in aesthetic value for canal &amp; river visitors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and partnership working with</w:t>
            </w:r>
            <w:r w:rsidRPr="00312EEF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local communities and businesses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Pr="00E2725D" w:rsidRDefault="004E55B6" w:rsidP="004E5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Reduction in number of complaints from visitors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about river water quality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Refer to photography if supportive (CRT)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;</w:t>
            </w:r>
          </w:p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Public events (</w:t>
            </w:r>
            <w:r w:rsidRPr="00AB7FD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 waterscape.com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;</w:t>
            </w:r>
          </w:p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Media coverage (press calls at 2 </w:t>
            </w:r>
            <w:r w:rsidRPr="00AB7FD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sites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;</w:t>
            </w:r>
          </w:p>
          <w:p w:rsidR="004E55B6" w:rsidRDefault="004E55B6" w:rsidP="004E5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eedback from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anglers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landowners on the River Dun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Ad-hoc (dependent on press calls &amp; public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events). Mostly qualitative and anecdotal.</w:t>
            </w:r>
          </w:p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4E55B6" w:rsidRPr="00E2725D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Pr="005C6528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4E55B6" w:rsidRPr="005C6528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C65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CRT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 Environment Agency when on site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Formal i</w:t>
            </w:r>
            <w:r w:rsidRPr="005C65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ncident log held by 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nvironment </w:t>
            </w:r>
            <w:r w:rsidRPr="005C65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gency</w:t>
            </w:r>
            <w:r w:rsidRPr="005C65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4E55B6" w:rsidRPr="005C6528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Information/ data from Hungerford Fishery.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Pr="002075FE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 (t</w:t>
            </w:r>
            <w:r w:rsidRPr="00E6442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hrough project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5B6" w:rsidRDefault="004E55B6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424">
              <w:rPr>
                <w:rFonts w:ascii="Arial" w:hAnsi="Arial" w:cs="Arial"/>
                <w:sz w:val="16"/>
                <w:szCs w:val="16"/>
              </w:rPr>
              <w:t>WFD – N/A</w:t>
            </w:r>
          </w:p>
          <w:p w:rsidR="004E55B6" w:rsidRDefault="004E55B6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55B6" w:rsidRPr="002075FE" w:rsidRDefault="004E55B6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12EEF">
              <w:rPr>
                <w:rFonts w:ascii="Arial" w:hAnsi="Arial" w:cs="Arial"/>
                <w:sz w:val="16"/>
                <w:szCs w:val="16"/>
              </w:rPr>
              <w:t>Secondary aim of the project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Priority: Low (secondary objective)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5B6" w:rsidRPr="00DE0B13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Pr="005C6528" w:rsidRDefault="004E55B6" w:rsidP="004E5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C65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CRT press release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</w:t>
            </w:r>
            <w:r w:rsidRPr="005C652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project blog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video o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 Environment Agency website (filmed in November 2013).</w:t>
            </w:r>
          </w:p>
        </w:tc>
      </w:tr>
      <w:tr w:rsidR="004E55B6" w:rsidRPr="005C6528" w:rsidTr="00744519">
        <w:trPr>
          <w:trHeight w:val="948"/>
        </w:trPr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Pr="00312EEF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Default="004E55B6" w:rsidP="004E5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Pr="005C6528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5B6" w:rsidRPr="00E64424" w:rsidRDefault="004E55B6" w:rsidP="00202A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5B6" w:rsidRDefault="004E55B6" w:rsidP="00202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B6" w:rsidRPr="005C6528" w:rsidRDefault="004E55B6" w:rsidP="004E55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0E793B" w:rsidRDefault="000E793B" w:rsidP="00667A18">
      <w:pPr>
        <w:spacing w:after="0"/>
      </w:pPr>
    </w:p>
    <w:sectPr w:rsidR="000E793B" w:rsidSect="007373FC">
      <w:headerReference w:type="default" r:id="rId9"/>
      <w:footerReference w:type="default" r:id="rId10"/>
      <w:headerReference w:type="first" r:id="rId11"/>
      <w:pgSz w:w="16839" w:h="11907" w:orient="landscape" w:code="9"/>
      <w:pgMar w:top="1418" w:right="1440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65" w:rsidRDefault="006D1365" w:rsidP="006652CE">
      <w:pPr>
        <w:spacing w:after="0" w:line="240" w:lineRule="auto"/>
      </w:pPr>
      <w:r>
        <w:separator/>
      </w:r>
    </w:p>
  </w:endnote>
  <w:endnote w:type="continuationSeparator" w:id="0">
    <w:p w:rsidR="006D1365" w:rsidRDefault="006D1365" w:rsidP="0066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65" w:rsidRDefault="006D1365">
    <w:pPr>
      <w:pStyle w:val="Footer"/>
    </w:pPr>
    <w:r>
      <w:t>30/1/2014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65" w:rsidRDefault="006D1365" w:rsidP="006652CE">
      <w:pPr>
        <w:spacing w:after="0" w:line="240" w:lineRule="auto"/>
      </w:pPr>
      <w:r>
        <w:separator/>
      </w:r>
    </w:p>
  </w:footnote>
  <w:footnote w:type="continuationSeparator" w:id="0">
    <w:p w:rsidR="006D1365" w:rsidRDefault="006D1365" w:rsidP="0066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65" w:rsidRDefault="006D1365">
    <w:pPr>
      <w:pStyle w:val="Header"/>
    </w:pPr>
    <w:r>
      <w:t xml:space="preserve">The </w:t>
    </w:r>
    <w:r w:rsidR="00F32BB7">
      <w:t>Canal and Rivers Trust</w:t>
    </w:r>
    <w:r>
      <w:t xml:space="preserve"> –</w:t>
    </w:r>
    <w:r w:rsidRPr="007373FC">
      <w:t xml:space="preserve"> </w:t>
    </w:r>
    <w:r>
      <w:t>TH</w:t>
    </w:r>
    <w:r w:rsidR="00F32BB7">
      <w:t>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65" w:rsidRDefault="006D1365">
    <w:pPr>
      <w:pStyle w:val="Header"/>
    </w:pPr>
    <w:r>
      <w:rPr>
        <w:noProof/>
        <w:lang w:eastAsia="en-GB"/>
      </w:rPr>
      <w:drawing>
        <wp:inline distT="0" distB="0" distL="0" distR="0" wp14:anchorId="06A99663" wp14:editId="32FB10BC">
          <wp:extent cx="1345990" cy="473851"/>
          <wp:effectExtent l="0" t="0" r="6985" b="2540"/>
          <wp:docPr id="1" name="Picture 1" descr="Y:\River_Restoration_Centre\Communications\RRC banner\Graphics\Logo_RRC_blueman_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River_Restoration_Centre\Communications\RRC banner\Graphics\Logo_RRC_blueman_w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951" cy="47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73FC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5C23C964" wp14:editId="63F1FB4F">
          <wp:extent cx="1371600" cy="38510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417" cy="38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0EB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22084"/>
    <w:multiLevelType w:val="hybridMultilevel"/>
    <w:tmpl w:val="4F34F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BA54AB"/>
    <w:multiLevelType w:val="hybridMultilevel"/>
    <w:tmpl w:val="B57CF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613C84"/>
    <w:multiLevelType w:val="hybridMultilevel"/>
    <w:tmpl w:val="8E1C6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E0197"/>
    <w:multiLevelType w:val="hybridMultilevel"/>
    <w:tmpl w:val="39FE0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111FD"/>
    <w:rsid w:val="00041511"/>
    <w:rsid w:val="00046C33"/>
    <w:rsid w:val="000830AC"/>
    <w:rsid w:val="000B0018"/>
    <w:rsid w:val="000B185F"/>
    <w:rsid w:val="000E793B"/>
    <w:rsid w:val="000F3843"/>
    <w:rsid w:val="000F5CDF"/>
    <w:rsid w:val="00105590"/>
    <w:rsid w:val="0012028A"/>
    <w:rsid w:val="001806FE"/>
    <w:rsid w:val="00190A3B"/>
    <w:rsid w:val="001B7A29"/>
    <w:rsid w:val="001C3E96"/>
    <w:rsid w:val="00205A2E"/>
    <w:rsid w:val="00237315"/>
    <w:rsid w:val="00257AB5"/>
    <w:rsid w:val="00276E70"/>
    <w:rsid w:val="00283367"/>
    <w:rsid w:val="002B6959"/>
    <w:rsid w:val="002C6C63"/>
    <w:rsid w:val="00321AF2"/>
    <w:rsid w:val="00322267"/>
    <w:rsid w:val="003507AE"/>
    <w:rsid w:val="00367971"/>
    <w:rsid w:val="003857A7"/>
    <w:rsid w:val="00391E38"/>
    <w:rsid w:val="003A4952"/>
    <w:rsid w:val="003C4602"/>
    <w:rsid w:val="003C4F42"/>
    <w:rsid w:val="003D7268"/>
    <w:rsid w:val="003E4AD0"/>
    <w:rsid w:val="00404992"/>
    <w:rsid w:val="00424F09"/>
    <w:rsid w:val="00450089"/>
    <w:rsid w:val="00481D6E"/>
    <w:rsid w:val="004C6841"/>
    <w:rsid w:val="004D12BD"/>
    <w:rsid w:val="004D5070"/>
    <w:rsid w:val="004E24CF"/>
    <w:rsid w:val="004E55B6"/>
    <w:rsid w:val="004F1C36"/>
    <w:rsid w:val="00502B87"/>
    <w:rsid w:val="005102F4"/>
    <w:rsid w:val="005259A6"/>
    <w:rsid w:val="005454D2"/>
    <w:rsid w:val="005C272F"/>
    <w:rsid w:val="005D437A"/>
    <w:rsid w:val="00625BB0"/>
    <w:rsid w:val="0064080C"/>
    <w:rsid w:val="006652CE"/>
    <w:rsid w:val="00666F1E"/>
    <w:rsid w:val="00667A18"/>
    <w:rsid w:val="006748D4"/>
    <w:rsid w:val="006A62D1"/>
    <w:rsid w:val="006D1365"/>
    <w:rsid w:val="006D782D"/>
    <w:rsid w:val="00714564"/>
    <w:rsid w:val="00716E16"/>
    <w:rsid w:val="00724121"/>
    <w:rsid w:val="007373FC"/>
    <w:rsid w:val="007500C0"/>
    <w:rsid w:val="0075749F"/>
    <w:rsid w:val="00757BC9"/>
    <w:rsid w:val="00776A3A"/>
    <w:rsid w:val="00795A0C"/>
    <w:rsid w:val="007A5DC9"/>
    <w:rsid w:val="007A6074"/>
    <w:rsid w:val="007E7FBA"/>
    <w:rsid w:val="00806357"/>
    <w:rsid w:val="00810071"/>
    <w:rsid w:val="00814C40"/>
    <w:rsid w:val="00817FA8"/>
    <w:rsid w:val="008473FB"/>
    <w:rsid w:val="00867C5D"/>
    <w:rsid w:val="008D572E"/>
    <w:rsid w:val="00927C27"/>
    <w:rsid w:val="0095154E"/>
    <w:rsid w:val="009A09E0"/>
    <w:rsid w:val="009B7B7C"/>
    <w:rsid w:val="009C5156"/>
    <w:rsid w:val="009E613C"/>
    <w:rsid w:val="00A04EA7"/>
    <w:rsid w:val="00A17D16"/>
    <w:rsid w:val="00A329EB"/>
    <w:rsid w:val="00A40612"/>
    <w:rsid w:val="00A53321"/>
    <w:rsid w:val="00A542D7"/>
    <w:rsid w:val="00A83EB0"/>
    <w:rsid w:val="00AA2C9E"/>
    <w:rsid w:val="00AB099D"/>
    <w:rsid w:val="00B01A69"/>
    <w:rsid w:val="00B81597"/>
    <w:rsid w:val="00B9536D"/>
    <w:rsid w:val="00BB0369"/>
    <w:rsid w:val="00BB1665"/>
    <w:rsid w:val="00C452F8"/>
    <w:rsid w:val="00CA1C99"/>
    <w:rsid w:val="00CA3CC9"/>
    <w:rsid w:val="00CB76AD"/>
    <w:rsid w:val="00CC6B1C"/>
    <w:rsid w:val="00D15041"/>
    <w:rsid w:val="00D5163A"/>
    <w:rsid w:val="00D62EF7"/>
    <w:rsid w:val="00D63BC5"/>
    <w:rsid w:val="00DC3594"/>
    <w:rsid w:val="00DD616E"/>
    <w:rsid w:val="00DF39E9"/>
    <w:rsid w:val="00E542C4"/>
    <w:rsid w:val="00E6043B"/>
    <w:rsid w:val="00E6286B"/>
    <w:rsid w:val="00E81774"/>
    <w:rsid w:val="00E86B71"/>
    <w:rsid w:val="00E9533A"/>
    <w:rsid w:val="00EE6A30"/>
    <w:rsid w:val="00F00733"/>
    <w:rsid w:val="00F07F71"/>
    <w:rsid w:val="00F32BB7"/>
    <w:rsid w:val="00FB2025"/>
    <w:rsid w:val="00FC1CCF"/>
    <w:rsid w:val="00FD0339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028A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CE"/>
  </w:style>
  <w:style w:type="paragraph" w:styleId="Footer">
    <w:name w:val="footer"/>
    <w:basedOn w:val="Normal"/>
    <w:link w:val="FooterChar"/>
    <w:uiPriority w:val="99"/>
    <w:unhideWhenUsed/>
    <w:rsid w:val="0066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CE"/>
  </w:style>
  <w:style w:type="paragraph" w:styleId="ListParagraph">
    <w:name w:val="List Paragraph"/>
    <w:basedOn w:val="Normal"/>
    <w:uiPriority w:val="34"/>
    <w:qFormat/>
    <w:rsid w:val="007373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028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7AEA-0BBC-4EC6-99FD-AC95F74C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Elbourne, Nicholas</cp:lastModifiedBy>
  <cp:revision>2</cp:revision>
  <cp:lastPrinted>2013-12-17T14:13:00Z</cp:lastPrinted>
  <dcterms:created xsi:type="dcterms:W3CDTF">2014-01-31T14:46:00Z</dcterms:created>
  <dcterms:modified xsi:type="dcterms:W3CDTF">2014-01-31T14:46:00Z</dcterms:modified>
</cp:coreProperties>
</file>