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C5" w:rsidRPr="000767C8" w:rsidRDefault="005B13C5" w:rsidP="005B13C5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5B13C5" w:rsidRPr="0071403B" w:rsidRDefault="005B13C5" w:rsidP="005B13C5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66" w:tblpY="7108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5B13C5" w:rsidRPr="006A62D1" w:rsidTr="005B13C5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5B13C5" w:rsidRPr="00CA1C99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5B13C5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5B13C5" w:rsidRPr="00B9536D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5B13C5" w:rsidRPr="00A71126" w:rsidRDefault="005B13C5" w:rsidP="005B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5B13C5" w:rsidRPr="00666F1E" w:rsidRDefault="005B13C5" w:rsidP="005B13C5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5B13C5" w:rsidRPr="00D62EF7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5B13C5" w:rsidRPr="00556C98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5B13C5" w:rsidRPr="006A62D1" w:rsidTr="005B13C5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5B13C5" w:rsidRPr="00A71126" w:rsidRDefault="005B13C5" w:rsidP="005B13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5B13C5" w:rsidRPr="00D33E04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22751B" w:rsidRPr="006A62D1" w:rsidTr="0022751B">
        <w:trPr>
          <w:trHeight w:val="1079"/>
        </w:trPr>
        <w:tc>
          <w:tcPr>
            <w:tcW w:w="1668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22751B" w:rsidRPr="0082702D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22751B" w:rsidRPr="00806745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2751B" w:rsidRPr="006A62D1" w:rsidTr="0022751B">
        <w:trPr>
          <w:trHeight w:val="584"/>
        </w:trPr>
        <w:tc>
          <w:tcPr>
            <w:tcW w:w="1668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22751B" w:rsidRPr="00E03D45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22751B" w:rsidRPr="00E03D45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22751B" w:rsidRPr="00DE0B13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5B13C5" w:rsidRPr="000767C8" w:rsidRDefault="005B13C5" w:rsidP="005B13C5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Example of Fixed Point Photography: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417"/>
        <w:gridCol w:w="1701"/>
        <w:gridCol w:w="1418"/>
        <w:gridCol w:w="1134"/>
        <w:gridCol w:w="1559"/>
        <w:gridCol w:w="850"/>
        <w:gridCol w:w="1560"/>
        <w:gridCol w:w="1559"/>
        <w:gridCol w:w="1276"/>
        <w:gridCol w:w="1417"/>
      </w:tblGrid>
      <w:tr w:rsidR="003D7E58" w:rsidRPr="006A62D1" w:rsidTr="003D7E58">
        <w:trPr>
          <w:trHeight w:val="1074"/>
          <w:tblHeader/>
        </w:trPr>
        <w:tc>
          <w:tcPr>
            <w:tcW w:w="1702" w:type="dxa"/>
            <w:vMerge w:val="restart"/>
            <w:shd w:val="clear" w:color="auto" w:fill="C6D9F1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3D7E58" w:rsidRPr="00CA1C99" w:rsidRDefault="003D7E58" w:rsidP="00FC310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417" w:type="dxa"/>
            <w:vMerge w:val="restart"/>
            <w:shd w:val="clear" w:color="auto" w:fill="C6D9F1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701" w:type="dxa"/>
            <w:vMerge w:val="restart"/>
            <w:shd w:val="clear" w:color="auto" w:fill="C6D9F1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3D7E58" w:rsidRPr="006A62D1" w:rsidRDefault="003D7E58" w:rsidP="00FC310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3D7E58" w:rsidRDefault="003D7E58" w:rsidP="00FC310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3D7E58" w:rsidRPr="00B9536D" w:rsidRDefault="003D7E58" w:rsidP="001D7859">
            <w:pPr>
              <w:spacing w:beforeLines="50" w:after="0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3D7E58" w:rsidRPr="006A62D1" w:rsidRDefault="003D7E58" w:rsidP="00FC310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3D7E58" w:rsidRPr="006A62D1" w:rsidRDefault="003D7E58" w:rsidP="00FC310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850" w:type="dxa"/>
            <w:vMerge w:val="restart"/>
            <w:shd w:val="clear" w:color="auto" w:fill="D6E3BC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3D7E58" w:rsidRPr="006A62D1" w:rsidRDefault="003D7E58" w:rsidP="00FC310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  <w:tcMar>
              <w:top w:w="57" w:type="dxa"/>
            </w:tcMar>
          </w:tcPr>
          <w:p w:rsidR="003D7E58" w:rsidRPr="003D7E58" w:rsidRDefault="003D7E58" w:rsidP="003D7E5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7E58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3D7E58" w:rsidRPr="00666F1E" w:rsidRDefault="003D7E58" w:rsidP="003D7E58">
            <w:pPr>
              <w:spacing w:after="0"/>
              <w:jc w:val="center"/>
            </w:pPr>
            <w:r w:rsidRPr="003D7E58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3D7E58" w:rsidRPr="006A62D1" w:rsidRDefault="003D7E58" w:rsidP="00FC310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D7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linked to WFD or other designation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3D7E58" w:rsidRPr="009E2A94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9E2A9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NOTE- c</w:t>
            </w:r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an use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rrc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update questionnaire</w:t>
            </w:r>
            <w:r w:rsidRPr="009E2A9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as a start.</w:t>
            </w:r>
          </w:p>
        </w:tc>
        <w:tc>
          <w:tcPr>
            <w:tcW w:w="1417" w:type="dxa"/>
            <w:vMerge w:val="restart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Assessment</w:t>
            </w:r>
          </w:p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Method to be used</w:t>
            </w:r>
          </w:p>
        </w:tc>
      </w:tr>
      <w:tr w:rsidR="003D7E58" w:rsidRPr="006A62D1" w:rsidTr="003D7E58">
        <w:trPr>
          <w:trHeight w:val="1073"/>
          <w:tblHeader/>
        </w:trPr>
        <w:tc>
          <w:tcPr>
            <w:tcW w:w="1702" w:type="dxa"/>
            <w:vMerge/>
            <w:shd w:val="clear" w:color="auto" w:fill="C6D9F1"/>
            <w:tcMar>
              <w:top w:w="57" w:type="dxa"/>
            </w:tcMar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  <w:tcMar>
              <w:top w:w="57" w:type="dxa"/>
            </w:tcMar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6D9F1"/>
            <w:tcMar>
              <w:top w:w="57" w:type="dxa"/>
            </w:tcMar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  <w:tcMar>
              <w:top w:w="57" w:type="dxa"/>
            </w:tcMar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  <w:tcMar>
              <w:top w:w="57" w:type="dxa"/>
            </w:tcMar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  <w:tcMar>
              <w:top w:w="57" w:type="dxa"/>
            </w:tcMar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D6E3BC"/>
            <w:tcMar>
              <w:top w:w="57" w:type="dxa"/>
            </w:tcMar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  <w:tcMar>
              <w:top w:w="57" w:type="dxa"/>
            </w:tcMar>
          </w:tcPr>
          <w:p w:rsidR="003D7E58" w:rsidRPr="003D7E58" w:rsidRDefault="003D7E58" w:rsidP="003D7E5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  <w:tcMar>
              <w:top w:w="57" w:type="dxa"/>
            </w:tcMar>
          </w:tcPr>
          <w:p w:rsidR="003D7E58" w:rsidRPr="003D7E58" w:rsidRDefault="003D7E58" w:rsidP="003D7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D7E58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3D7E58" w:rsidRPr="003D7E58" w:rsidRDefault="003D7E58" w:rsidP="003D7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D7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Mar>
              <w:top w:w="57" w:type="dxa"/>
            </w:tcMar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3D7E58" w:rsidRPr="006A62D1" w:rsidTr="003D7E58">
        <w:trPr>
          <w:trHeight w:val="1020"/>
        </w:trPr>
        <w:tc>
          <w:tcPr>
            <w:tcW w:w="1702" w:type="dxa"/>
            <w:vMerge w:val="restart"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</w:t>
            </w:r>
            <w:r w:rsidRPr="002C5A2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ctions to reduce diffuse pollution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;</w:t>
            </w:r>
          </w:p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D7E58" w:rsidRPr="006A62D1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Restore floodplain wetlands at the landscape / catchment scale and undertake other targeted actions informed by farm plans. </w:t>
            </w:r>
          </w:p>
        </w:tc>
        <w:tc>
          <w:tcPr>
            <w:tcW w:w="1417" w:type="dxa"/>
            <w:vMerge w:val="restart"/>
            <w:vAlign w:val="center"/>
          </w:tcPr>
          <w:p w:rsidR="003D7E58" w:rsidRPr="006A62D1" w:rsidRDefault="003D7E58" w:rsidP="00FC310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Have wetland / farm advisors been successful in providing practical land management advice which has ensured reduction in catchment scale diffuse pollution and habitat improvement. </w:t>
            </w:r>
          </w:p>
        </w:tc>
        <w:tc>
          <w:tcPr>
            <w:tcW w:w="1701" w:type="dxa"/>
            <w:vMerge w:val="restart"/>
            <w:vAlign w:val="center"/>
          </w:tcPr>
          <w:p w:rsidR="003D7E58" w:rsidRPr="006A62D1" w:rsidRDefault="003D7E58" w:rsidP="00FC310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872EF3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Fixed point photography</w:t>
            </w:r>
          </w:p>
        </w:tc>
        <w:tc>
          <w:tcPr>
            <w:tcW w:w="1418" w:type="dxa"/>
            <w:vMerge w:val="restart"/>
            <w:vAlign w:val="center"/>
          </w:tcPr>
          <w:p w:rsidR="003D7E58" w:rsidRPr="00872EF3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72E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Where capital works are being delivered- points to be recorded on an OS map</w:t>
            </w:r>
          </w:p>
          <w:p w:rsidR="003D7E58" w:rsidRPr="00872EF3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D7E58" w:rsidRPr="006A62D1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72E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Pre-, during, and post-works </w:t>
            </w:r>
          </w:p>
        </w:tc>
        <w:tc>
          <w:tcPr>
            <w:tcW w:w="1134" w:type="dxa"/>
            <w:vMerge w:val="restart"/>
            <w:vAlign w:val="center"/>
          </w:tcPr>
          <w:p w:rsidR="003D7E58" w:rsidRPr="00872EF3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RSBP / SCRT</w:t>
            </w:r>
          </w:p>
        </w:tc>
        <w:tc>
          <w:tcPr>
            <w:tcW w:w="1559" w:type="dxa"/>
            <w:vMerge w:val="restart"/>
            <w:vAlign w:val="center"/>
          </w:tcPr>
          <w:p w:rsidR="003D7E58" w:rsidRPr="00872EF3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 w:val="restart"/>
            <w:vAlign w:val="center"/>
          </w:tcPr>
          <w:p w:rsidR="003D7E58" w:rsidRPr="006A62D1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D7E58" w:rsidRDefault="003D7E58" w:rsidP="00FC31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D7E58" w:rsidRDefault="003D7E58" w:rsidP="00FC310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Achieve good status or prevent deterioration of WFD waterbodies:</w:t>
            </w:r>
          </w:p>
          <w:p w:rsidR="003D7E58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GB531027212100</w:t>
            </w:r>
          </w:p>
          <w:p w:rsidR="003D7E58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GB112072065840</w:t>
            </w:r>
          </w:p>
          <w:p w:rsidR="003D7E58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C5A2F">
              <w:rPr>
                <w:rFonts w:ascii="Arial" w:hAnsi="Arial" w:cs="Arial"/>
                <w:sz w:val="16"/>
                <w:szCs w:val="16"/>
              </w:rPr>
              <w:t>GB11207206</w:t>
            </w:r>
            <w:r>
              <w:rPr>
                <w:rFonts w:ascii="Arial" w:hAnsi="Arial" w:cs="Arial"/>
                <w:sz w:val="16"/>
                <w:szCs w:val="16"/>
              </w:rPr>
              <w:t>5880</w:t>
            </w:r>
          </w:p>
          <w:p w:rsidR="003D7E58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GB112073071260</w:t>
            </w:r>
          </w:p>
          <w:p w:rsidR="003D7E58" w:rsidRPr="002C5A2F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C5A2F">
              <w:rPr>
                <w:rFonts w:ascii="Arial" w:hAnsi="Arial" w:cs="Arial"/>
                <w:sz w:val="16"/>
                <w:szCs w:val="16"/>
              </w:rPr>
              <w:t>GB11207307</w:t>
            </w:r>
            <w:r>
              <w:rPr>
                <w:rFonts w:ascii="Arial" w:hAnsi="Arial" w:cs="Arial"/>
                <w:sz w:val="16"/>
                <w:szCs w:val="16"/>
              </w:rPr>
              <w:t>1220</w:t>
            </w:r>
          </w:p>
          <w:p w:rsidR="003D7E58" w:rsidRPr="002C5A2F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C5A2F">
              <w:rPr>
                <w:rFonts w:ascii="Arial" w:hAnsi="Arial" w:cs="Arial"/>
                <w:sz w:val="16"/>
                <w:szCs w:val="16"/>
              </w:rPr>
              <w:t>GB11207307</w:t>
            </w:r>
            <w:r>
              <w:rPr>
                <w:rFonts w:ascii="Arial" w:hAnsi="Arial" w:cs="Arial"/>
                <w:sz w:val="16"/>
                <w:szCs w:val="16"/>
              </w:rPr>
              <w:t>1300</w:t>
            </w:r>
          </w:p>
          <w:p w:rsidR="003D7E58" w:rsidRPr="002C5A2F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C5A2F">
              <w:rPr>
                <w:rFonts w:ascii="Arial" w:hAnsi="Arial" w:cs="Arial"/>
                <w:sz w:val="16"/>
                <w:szCs w:val="16"/>
              </w:rPr>
              <w:t>GB11207307</w:t>
            </w:r>
            <w:r>
              <w:rPr>
                <w:rFonts w:ascii="Arial" w:hAnsi="Arial" w:cs="Arial"/>
                <w:sz w:val="16"/>
                <w:szCs w:val="16"/>
              </w:rPr>
              <w:t>1050</w:t>
            </w:r>
          </w:p>
          <w:p w:rsidR="003D7E58" w:rsidRPr="002C5A2F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C5A2F">
              <w:rPr>
                <w:rFonts w:ascii="Arial" w:hAnsi="Arial" w:cs="Arial"/>
                <w:sz w:val="16"/>
                <w:szCs w:val="16"/>
              </w:rPr>
              <w:t>GB11207307</w:t>
            </w:r>
            <w:r>
              <w:rPr>
                <w:rFonts w:ascii="Arial" w:hAnsi="Arial" w:cs="Arial"/>
                <w:sz w:val="16"/>
                <w:szCs w:val="16"/>
              </w:rPr>
              <w:t>1070</w:t>
            </w:r>
          </w:p>
          <w:p w:rsidR="003D7E58" w:rsidRPr="002C5A2F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C5A2F">
              <w:rPr>
                <w:rFonts w:ascii="Arial" w:hAnsi="Arial" w:cs="Arial"/>
                <w:sz w:val="16"/>
                <w:szCs w:val="16"/>
              </w:rPr>
              <w:t>GB11207307</w:t>
            </w:r>
            <w:r>
              <w:rPr>
                <w:rFonts w:ascii="Arial" w:hAnsi="Arial" w:cs="Arial"/>
                <w:sz w:val="16"/>
                <w:szCs w:val="16"/>
              </w:rPr>
              <w:t>1240</w:t>
            </w:r>
          </w:p>
          <w:p w:rsidR="003D7E58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GB112073064450</w:t>
            </w:r>
          </w:p>
          <w:p w:rsidR="003D7E58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GB112072065860</w:t>
            </w:r>
          </w:p>
          <w:p w:rsidR="003D7E58" w:rsidRPr="00C958C8" w:rsidRDefault="003D7E58" w:rsidP="00FC310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GB112072065850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</w:t>
            </w:r>
            <w:r w:rsidR="009E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Data to be evaluated as part of end of project report - to be carried out by project manager.</w:t>
            </w:r>
          </w:p>
        </w:tc>
      </w:tr>
      <w:tr w:rsidR="003D7E58" w:rsidRPr="006A62D1" w:rsidTr="003D7E58">
        <w:trPr>
          <w:trHeight w:val="1020"/>
        </w:trPr>
        <w:tc>
          <w:tcPr>
            <w:tcW w:w="1702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3D7E58" w:rsidRPr="00872EF3" w:rsidRDefault="003D7E58" w:rsidP="00FC310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3D7E58" w:rsidRPr="00872EF3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3D7E58" w:rsidRPr="006A62D1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7E58" w:rsidRDefault="003D7E58" w:rsidP="00FC31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D7E58" w:rsidRPr="006A62D1" w:rsidTr="003D7E58">
        <w:trPr>
          <w:trHeight w:val="1147"/>
        </w:trPr>
        <w:tc>
          <w:tcPr>
            <w:tcW w:w="1702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3D7E58" w:rsidRPr="00827849" w:rsidRDefault="003D7E58" w:rsidP="00FC310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D7E58" w:rsidRPr="00F32C6F" w:rsidRDefault="003D7E58" w:rsidP="00FC310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F32C6F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Specific flagship species monitoring</w:t>
            </w: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:</w:t>
            </w:r>
          </w:p>
          <w:p w:rsidR="003D7E58" w:rsidRPr="000646C4" w:rsidRDefault="003D7E58" w:rsidP="00FC310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highlight w:val="yellow"/>
                <w:lang w:bidi="en-US"/>
              </w:rPr>
            </w:pPr>
            <w:r w:rsidRPr="00F32C6F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Breeding waders</w:t>
            </w: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D7E58" w:rsidRPr="00872EF3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72E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Report for:</w:t>
            </w:r>
          </w:p>
          <w:p w:rsidR="003D7E58" w:rsidRDefault="003D7E58" w:rsidP="001D7859">
            <w:pPr>
              <w:spacing w:after="0" w:line="240" w:lineRule="auto"/>
              <w:ind w:left="176" w:hangingChars="110" w:hanging="176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r w:rsidRPr="00872E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Crook Farm, 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3D7E58" w:rsidRDefault="001D7859" w:rsidP="001D7859">
            <w:pPr>
              <w:spacing w:after="0" w:line="240" w:lineRule="auto"/>
              <w:ind w:left="34" w:hangingChars="21" w:hanging="34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Lathwaite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 xml:space="preserve"> </w:t>
            </w:r>
            <w:r w:rsidR="003D7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Farm, </w:t>
            </w:r>
            <w:r w:rsidR="003D7E58" w:rsidRPr="00872E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and</w:t>
            </w:r>
          </w:p>
          <w:p w:rsidR="003D7E58" w:rsidRPr="00A309E1" w:rsidRDefault="003D7E58" w:rsidP="001D7859">
            <w:pPr>
              <w:spacing w:after="0" w:line="240" w:lineRule="auto"/>
              <w:ind w:left="176" w:hangingChars="110" w:hanging="176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r w:rsidRPr="00872E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New Hall Farm.</w:t>
            </w:r>
          </w:p>
        </w:tc>
        <w:tc>
          <w:tcPr>
            <w:tcW w:w="1134" w:type="dxa"/>
            <w:vMerge w:val="restart"/>
            <w:vAlign w:val="center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RSPB</w:t>
            </w:r>
          </w:p>
        </w:tc>
        <w:tc>
          <w:tcPr>
            <w:tcW w:w="1559" w:type="dxa"/>
            <w:vMerge w:val="restart"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Report complete</w:t>
            </w:r>
          </w:p>
        </w:tc>
        <w:tc>
          <w:tcPr>
            <w:tcW w:w="850" w:type="dxa"/>
            <w:vMerge w:val="restart"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60" w:type="dxa"/>
            <w:vMerge/>
            <w:shd w:val="clear" w:color="auto" w:fill="auto"/>
          </w:tcPr>
          <w:p w:rsidR="003D7E58" w:rsidRPr="000F3DC3" w:rsidRDefault="003D7E58" w:rsidP="00FC3103"/>
        </w:tc>
        <w:tc>
          <w:tcPr>
            <w:tcW w:w="1559" w:type="dxa"/>
            <w:shd w:val="clear" w:color="auto" w:fill="auto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Medium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7E58" w:rsidRPr="006A62D1" w:rsidRDefault="001D7859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2013 survey </w:t>
            </w:r>
            <w:r w:rsidR="003D7E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Completed</w:t>
            </w:r>
          </w:p>
        </w:tc>
        <w:tc>
          <w:tcPr>
            <w:tcW w:w="1417" w:type="dxa"/>
            <w:vMerge/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D7E58" w:rsidRPr="006A62D1" w:rsidTr="003D7E58">
        <w:trPr>
          <w:trHeight w:val="1146"/>
        </w:trPr>
        <w:tc>
          <w:tcPr>
            <w:tcW w:w="1702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3D7E58" w:rsidRPr="00827849" w:rsidRDefault="003D7E58" w:rsidP="00FC310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3D7E58" w:rsidRPr="00F32C6F" w:rsidRDefault="003D7E58" w:rsidP="00FC310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3D7E58" w:rsidRPr="00872EF3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3D7E58" w:rsidRDefault="003D7E58" w:rsidP="00FC3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7E58" w:rsidRPr="000F3DC3" w:rsidRDefault="003D7E58" w:rsidP="00FC3103"/>
        </w:tc>
        <w:tc>
          <w:tcPr>
            <w:tcW w:w="1559" w:type="dxa"/>
            <w:shd w:val="clear" w:color="auto" w:fill="auto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7E58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</w:tcPr>
          <w:p w:rsidR="003D7E58" w:rsidRPr="006A62D1" w:rsidRDefault="003D7E58" w:rsidP="00FC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3D7E58" w:rsidRDefault="003D7E58" w:rsidP="003D7E58"/>
    <w:p w:rsidR="001D7859" w:rsidRDefault="001D7859" w:rsidP="001D7859">
      <w:pPr>
        <w:spacing w:after="0" w:line="240" w:lineRule="auto"/>
        <w:ind w:left="426" w:hangingChars="265" w:hanging="426"/>
        <w:rPr>
          <w:rFonts w:ascii="Arial" w:eastAsia="Calibri" w:hAnsi="Arial" w:cs="Arial"/>
          <w:sz w:val="16"/>
          <w:szCs w:val="16"/>
          <w:lang w:bidi="en-US"/>
        </w:rPr>
      </w:pPr>
      <w:r w:rsidRPr="00E74F99">
        <w:rPr>
          <w:rFonts w:ascii="Arial" w:eastAsia="Calibri" w:hAnsi="Arial" w:cs="Arial"/>
          <w:b/>
          <w:sz w:val="16"/>
          <w:szCs w:val="16"/>
          <w:lang w:bidi="en-US"/>
        </w:rPr>
        <w:t>NB.</w:t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bidi="en-US"/>
        </w:rPr>
        <w:tab/>
      </w:r>
      <w:r w:rsidRPr="00E74F99">
        <w:rPr>
          <w:rFonts w:ascii="Arial" w:eastAsia="Calibri" w:hAnsi="Arial" w:cs="Arial"/>
          <w:sz w:val="16"/>
          <w:szCs w:val="16"/>
          <w:lang w:bidi="en-US"/>
        </w:rPr>
        <w:t>The EA determined the condition of these watercourses from water quality data collected at sites</w:t>
      </w:r>
      <w:r>
        <w:rPr>
          <w:rFonts w:ascii="Arial" w:eastAsia="Calibri" w:hAnsi="Arial" w:cs="Arial"/>
          <w:sz w:val="16"/>
          <w:szCs w:val="16"/>
          <w:lang w:bidi="en-US"/>
        </w:rPr>
        <w:t xml:space="preserve"> including those listed </w:t>
      </w:r>
      <w:proofErr w:type="gramStart"/>
      <w:r>
        <w:rPr>
          <w:rFonts w:ascii="Arial" w:eastAsia="Calibri" w:hAnsi="Arial" w:cs="Arial"/>
          <w:sz w:val="16"/>
          <w:szCs w:val="16"/>
          <w:lang w:bidi="en-US"/>
        </w:rPr>
        <w:t>below</w:t>
      </w:r>
      <w:proofErr w:type="gramEnd"/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.   </w:t>
      </w:r>
      <w:r>
        <w:rPr>
          <w:rFonts w:ascii="Arial" w:eastAsia="Calibri" w:hAnsi="Arial" w:cs="Arial"/>
          <w:sz w:val="16"/>
          <w:szCs w:val="16"/>
          <w:lang w:bidi="en-US"/>
        </w:rPr>
        <w:br/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Further assessments are to </w:t>
      </w:r>
      <w:proofErr w:type="gramStart"/>
      <w:r w:rsidRPr="00E74F99">
        <w:rPr>
          <w:rFonts w:ascii="Arial" w:eastAsia="Calibri" w:hAnsi="Arial" w:cs="Arial"/>
          <w:sz w:val="16"/>
          <w:szCs w:val="16"/>
          <w:lang w:bidi="en-US"/>
        </w:rPr>
        <w:t>be undertaken</w:t>
      </w:r>
      <w:proofErr w:type="gramEnd"/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that will gauge the efficacy of the restoration projects undertaken.  </w:t>
      </w:r>
    </w:p>
    <w:p w:rsidR="001D7859" w:rsidRPr="00E74F99" w:rsidRDefault="001D7859" w:rsidP="001D7859">
      <w:pPr>
        <w:spacing w:after="0" w:line="240" w:lineRule="auto"/>
        <w:ind w:left="424" w:hangingChars="265" w:hanging="424"/>
        <w:rPr>
          <w:rFonts w:ascii="Arial" w:eastAsia="Calibri" w:hAnsi="Arial" w:cs="Arial"/>
          <w:sz w:val="16"/>
          <w:szCs w:val="16"/>
          <w:lang w:bidi="en-US"/>
        </w:rPr>
      </w:pPr>
    </w:p>
    <w:p w:rsidR="001D7859" w:rsidRDefault="001D7859" w:rsidP="001D78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1D7859" w:rsidRPr="00A7391D" w:rsidRDefault="001D7859" w:rsidP="001D7859">
      <w:pPr>
        <w:spacing w:after="0"/>
        <w:rPr>
          <w:rFonts w:ascii="Arial" w:hAnsi="Arial" w:cs="Arial"/>
          <w:b/>
          <w:sz w:val="20"/>
          <w:szCs w:val="20"/>
        </w:rPr>
      </w:pPr>
      <w:r w:rsidRPr="00BA58AE">
        <w:rPr>
          <w:rFonts w:ascii="Arial" w:hAnsi="Arial" w:cs="Arial"/>
          <w:b/>
          <w:sz w:val="16"/>
          <w:szCs w:val="16"/>
        </w:rPr>
        <w:lastRenderedPageBreak/>
        <w:t>EA Surface Water Stations:</w:t>
      </w:r>
      <w:r w:rsidRPr="00A739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hyperlink r:id="rId7" w:history="1">
        <w:r w:rsidRPr="00A7391D">
          <w:rPr>
            <w:rStyle w:val="Hyperlink"/>
            <w:sz w:val="18"/>
            <w:szCs w:val="18"/>
          </w:rPr>
          <w:t>http://www.eea.europa.eu/themes/water/interactive/soe-wfd/wfd-river-basin-district-info-viewer</w:t>
        </w:r>
      </w:hyperlink>
    </w:p>
    <w:tbl>
      <w:tblPr>
        <w:tblStyle w:val="TableGrid"/>
        <w:tblW w:w="13258" w:type="dxa"/>
        <w:tblLayout w:type="fixed"/>
        <w:tblLook w:val="04A0"/>
      </w:tblPr>
      <w:tblGrid>
        <w:gridCol w:w="3227"/>
        <w:gridCol w:w="3685"/>
        <w:gridCol w:w="2694"/>
        <w:gridCol w:w="3652"/>
      </w:tblGrid>
      <w:tr w:rsidR="001D7859" w:rsidRPr="00A7391D" w:rsidTr="005714CB">
        <w:tc>
          <w:tcPr>
            <w:tcW w:w="3227" w:type="dxa"/>
            <w:shd w:val="pct12" w:color="auto" w:fill="auto"/>
          </w:tcPr>
          <w:p w:rsidR="001D7859" w:rsidRPr="008B33C1" w:rsidRDefault="001D7859" w:rsidP="00571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33C1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item</w:t>
            </w:r>
          </w:p>
        </w:tc>
        <w:tc>
          <w:tcPr>
            <w:tcW w:w="3685" w:type="dxa"/>
            <w:shd w:val="pct12" w:color="auto" w:fill="auto"/>
          </w:tcPr>
          <w:p w:rsidR="001D7859" w:rsidRPr="00A7391D" w:rsidRDefault="001D7859" w:rsidP="00571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391D">
              <w:rPr>
                <w:rFonts w:ascii="Arial" w:hAnsi="Arial" w:cs="Arial"/>
                <w:b/>
                <w:sz w:val="18"/>
                <w:szCs w:val="18"/>
              </w:rPr>
              <w:t>Waterbody</w:t>
            </w:r>
            <w:proofErr w:type="spellEnd"/>
          </w:p>
        </w:tc>
        <w:tc>
          <w:tcPr>
            <w:tcW w:w="2694" w:type="dxa"/>
            <w:shd w:val="pct12" w:color="auto" w:fill="auto"/>
          </w:tcPr>
          <w:p w:rsidR="001D7859" w:rsidRPr="00A7391D" w:rsidRDefault="001D7859" w:rsidP="00571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1D">
              <w:rPr>
                <w:rFonts w:ascii="Arial" w:hAnsi="Arial" w:cs="Arial"/>
                <w:b/>
                <w:sz w:val="18"/>
                <w:szCs w:val="18"/>
              </w:rPr>
              <w:t>Station</w:t>
            </w:r>
          </w:p>
        </w:tc>
        <w:tc>
          <w:tcPr>
            <w:tcW w:w="3652" w:type="dxa"/>
            <w:tcBorders>
              <w:right w:val="single" w:sz="4" w:space="0" w:color="auto"/>
            </w:tcBorders>
            <w:shd w:val="pct12" w:color="auto" w:fill="auto"/>
          </w:tcPr>
          <w:p w:rsidR="001D7859" w:rsidRPr="00A7391D" w:rsidRDefault="001D7859" w:rsidP="00571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Ireland Moss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Leven Downstream –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Rusland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Pool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NWWIMS88004569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Savinhill</w:t>
            </w:r>
            <w:proofErr w:type="spellEnd"/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Gilpin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PTC River pool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NWWIMS88004402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Savinhill</w:t>
            </w:r>
            <w:proofErr w:type="spellEnd"/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Gilpin</w:t>
            </w:r>
            <w:proofErr w:type="spellEnd"/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NWMORPGB112073071300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Mireside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Farm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Near Dawson Farm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NWBIOS67196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Bela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fascines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Bela</w:t>
            </w:r>
            <w:proofErr w:type="spellEnd"/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NWMORPGB112073071070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Bela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fascines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Bela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at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Beetham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NWWIMS88004435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Bela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fascines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200m U/S A6 bridge,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Beetham</w:t>
            </w:r>
            <w:proofErr w:type="spellEnd"/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NWBIOS64127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Low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Borrowdale</w:t>
            </w:r>
            <w:proofErr w:type="spellEnd"/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U/S bridge nr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Whinfell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Common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NWNFPD8269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 xml:space="preserve">Low </w:t>
            </w: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Borrowdale</w:t>
            </w:r>
            <w:proofErr w:type="spellEnd"/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A685 bridge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NWNFPD10082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Tarn Brook Wood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PTC R. Lune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NWBIOS67950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Holgates</w:t>
            </w:r>
            <w:proofErr w:type="spellEnd"/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Black Dike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NWMORPGB112073064450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Crook Farm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Lower Lune estuary trib.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NWMORPGB112072065870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Wyreside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Lakes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Wyreside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Lakes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NWNFPD16813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Wyreside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Lakes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Foxhouses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Quarry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NWNFPD16806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1DE">
              <w:rPr>
                <w:rFonts w:ascii="Arial" w:hAnsi="Arial" w:cs="Arial"/>
                <w:sz w:val="16"/>
                <w:szCs w:val="16"/>
              </w:rPr>
              <w:t>Wyreside</w:t>
            </w:r>
            <w:proofErr w:type="spellEnd"/>
            <w:r w:rsidRPr="00A701DE">
              <w:rPr>
                <w:rFonts w:ascii="Arial" w:hAnsi="Arial" w:cs="Arial"/>
                <w:sz w:val="16"/>
                <w:szCs w:val="16"/>
              </w:rPr>
              <w:t xml:space="preserve"> Lakes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Foxhouses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Brook PTC River Wyre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NWWIMS88003826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Cockerham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Boers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Cocker at Cocker Bridge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NWWIMS88004088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Hew Hall Farm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Lathwaite</w:t>
            </w:r>
            <w:proofErr w:type="spellEnd"/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Crimble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Farm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NWBIOS65117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Moss House Farm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railway bridge, Crag Foot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552EA">
              <w:rPr>
                <w:rFonts w:ascii="Arial" w:hAnsi="Arial" w:cs="Arial"/>
                <w:sz w:val="16"/>
                <w:szCs w:val="16"/>
              </w:rPr>
              <w:t>NWBIOS65419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Moss House Farm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Quicksands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Pool at Crag foot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552EA">
              <w:rPr>
                <w:rFonts w:ascii="Arial" w:hAnsi="Arial" w:cs="Arial"/>
                <w:sz w:val="16"/>
                <w:szCs w:val="16"/>
              </w:rPr>
              <w:t>NWWIMS88004468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Jolley’s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Farm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Holme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Beck</w:t>
            </w:r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F73CF">
              <w:rPr>
                <w:rFonts w:ascii="Arial" w:hAnsi="Arial" w:cs="Arial"/>
                <w:sz w:val="16"/>
                <w:szCs w:val="16"/>
              </w:rPr>
              <w:t>NWMORPGB112073071050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Brookside</w:t>
            </w:r>
          </w:p>
        </w:tc>
        <w:tc>
          <w:tcPr>
            <w:tcW w:w="3685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D/S railway viaduct,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Capernwray</w:t>
            </w:r>
            <w:proofErr w:type="spellEnd"/>
          </w:p>
        </w:tc>
        <w:tc>
          <w:tcPr>
            <w:tcW w:w="2694" w:type="dxa"/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F73CF">
              <w:rPr>
                <w:rFonts w:ascii="Arial" w:hAnsi="Arial" w:cs="Arial"/>
                <w:sz w:val="16"/>
                <w:szCs w:val="16"/>
              </w:rPr>
              <w:t>NWBIOS66507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Brookside</w:t>
            </w:r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Keer,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Capernwray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F73CF">
              <w:rPr>
                <w:rFonts w:ascii="Arial" w:hAnsi="Arial" w:cs="Arial"/>
                <w:sz w:val="16"/>
                <w:szCs w:val="16"/>
              </w:rPr>
              <w:t>NWWIMS88004476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Old Parsonage</w:t>
            </w:r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Cowan Bridge</w:t>
            </w: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A098E">
              <w:rPr>
                <w:rFonts w:ascii="Arial" w:hAnsi="Arial" w:cs="Arial"/>
                <w:sz w:val="16"/>
                <w:szCs w:val="16"/>
              </w:rPr>
              <w:t>NWNFPD11401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Hall</w:t>
            </w:r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Collingholme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Farm</w:t>
            </w: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A098E">
              <w:rPr>
                <w:rFonts w:ascii="Arial" w:hAnsi="Arial" w:cs="Arial"/>
                <w:sz w:val="16"/>
                <w:szCs w:val="16"/>
              </w:rPr>
              <w:t>NWNFPD11396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Hall</w:t>
            </w:r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A098E">
              <w:rPr>
                <w:rFonts w:ascii="Arial" w:hAnsi="Arial" w:cs="Arial"/>
                <w:sz w:val="16"/>
                <w:szCs w:val="16"/>
              </w:rPr>
              <w:t>NWBIOS65804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Beck House</w:t>
            </w:r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Aikrigg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Beck (stocking)</w:t>
            </w: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A098E">
              <w:rPr>
                <w:rFonts w:ascii="Arial" w:hAnsi="Arial" w:cs="Arial"/>
                <w:sz w:val="16"/>
                <w:szCs w:val="16"/>
              </w:rPr>
              <w:t>NWNFPD16090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Overthwaite</w:t>
            </w:r>
            <w:proofErr w:type="spellEnd"/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Hangbridge</w:t>
            </w:r>
            <w:proofErr w:type="spellEnd"/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A098E">
              <w:rPr>
                <w:rFonts w:ascii="Arial" w:hAnsi="Arial" w:cs="Arial"/>
                <w:sz w:val="16"/>
                <w:szCs w:val="16"/>
              </w:rPr>
              <w:t>NWWIMS88004422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A701DE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Dault</w:t>
            </w:r>
            <w:proofErr w:type="spellEnd"/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Leven Upstream</w:t>
            </w: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DAD">
              <w:rPr>
                <w:rFonts w:ascii="Arial" w:hAnsi="Arial" w:cs="Arial"/>
                <w:sz w:val="16"/>
                <w:szCs w:val="16"/>
              </w:rPr>
              <w:t>NWWIMS88004564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Hay Bridge</w:t>
            </w:r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Rusland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Pool at Crooks Bridge</w:t>
            </w: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DAD">
              <w:rPr>
                <w:rFonts w:ascii="Arial" w:hAnsi="Arial" w:cs="Arial"/>
                <w:sz w:val="16"/>
                <w:szCs w:val="16"/>
              </w:rPr>
              <w:t>NWWIMS88022289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Force Forge</w:t>
            </w:r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D/S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Rusland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Pool bridge</w:t>
            </w: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DAD">
              <w:rPr>
                <w:rFonts w:ascii="Arial" w:hAnsi="Arial" w:cs="Arial"/>
                <w:sz w:val="16"/>
                <w:szCs w:val="16"/>
              </w:rPr>
              <w:t>NWBIOS66546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1D7859" w:rsidRPr="00A701DE" w:rsidTr="005714CB">
        <w:tc>
          <w:tcPr>
            <w:tcW w:w="3227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Force Forge</w:t>
            </w:r>
          </w:p>
        </w:tc>
        <w:tc>
          <w:tcPr>
            <w:tcW w:w="3685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Rusland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Pool D/S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Rusland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footbridge</w:t>
            </w:r>
          </w:p>
        </w:tc>
        <w:tc>
          <w:tcPr>
            <w:tcW w:w="2694" w:type="dxa"/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DAD">
              <w:rPr>
                <w:rFonts w:ascii="Arial" w:hAnsi="Arial" w:cs="Arial"/>
                <w:sz w:val="16"/>
                <w:szCs w:val="16"/>
              </w:rPr>
              <w:t>NWWIMS88004559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F552EA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1D7859" w:rsidRPr="00740655" w:rsidTr="005714CB">
        <w:tc>
          <w:tcPr>
            <w:tcW w:w="3227" w:type="dxa"/>
          </w:tcPr>
          <w:p w:rsidR="001D7859" w:rsidRPr="00740655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0655">
              <w:rPr>
                <w:rFonts w:ascii="Arial" w:hAnsi="Arial" w:cs="Arial"/>
                <w:sz w:val="16"/>
                <w:szCs w:val="16"/>
              </w:rPr>
              <w:t>Teazel</w:t>
            </w:r>
            <w:proofErr w:type="spellEnd"/>
            <w:r w:rsidRPr="00740655">
              <w:rPr>
                <w:rFonts w:ascii="Arial" w:hAnsi="Arial" w:cs="Arial"/>
                <w:sz w:val="16"/>
                <w:szCs w:val="16"/>
              </w:rPr>
              <w:t xml:space="preserve"> Bank</w:t>
            </w:r>
          </w:p>
        </w:tc>
        <w:tc>
          <w:tcPr>
            <w:tcW w:w="3685" w:type="dxa"/>
          </w:tcPr>
          <w:p w:rsidR="001D7859" w:rsidRPr="00740655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:rsidR="001D7859" w:rsidRPr="00740655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40655">
              <w:rPr>
                <w:rFonts w:ascii="Arial" w:hAnsi="Arial" w:cs="Arial"/>
                <w:sz w:val="16"/>
                <w:szCs w:val="16"/>
              </w:rPr>
              <w:t>NWBIOS65830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1D7859" w:rsidRPr="00740655" w:rsidRDefault="001D7859" w:rsidP="005714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701DE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</w:tbl>
    <w:p w:rsidR="000E793B" w:rsidRDefault="000E793B"/>
    <w:sectPr w:rsidR="000E793B" w:rsidSect="005B13C5">
      <w:headerReference w:type="default" r:id="rId8"/>
      <w:footerReference w:type="default" r:id="rId9"/>
      <w:headerReference w:type="first" r:id="rId10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A7" w:rsidRDefault="00DF6CA7" w:rsidP="00E356F8">
      <w:pPr>
        <w:spacing w:after="0" w:line="240" w:lineRule="auto"/>
      </w:pPr>
      <w:r>
        <w:separator/>
      </w:r>
    </w:p>
  </w:endnote>
  <w:endnote w:type="continuationSeparator" w:id="0">
    <w:p w:rsidR="00DF6CA7" w:rsidRDefault="00DF6CA7" w:rsidP="00E3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7A" w:rsidRDefault="008F014B">
    <w:pPr>
      <w:pStyle w:val="Footer"/>
    </w:pPr>
    <w:r>
      <w:t>2</w:t>
    </w:r>
    <w:r w:rsidR="00B6210E">
      <w:t>6</w:t>
    </w:r>
    <w:r>
      <w:t>/2</w:t>
    </w:r>
    <w:r w:rsidR="005C247A"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A7" w:rsidRDefault="00DF6CA7" w:rsidP="00E356F8">
      <w:pPr>
        <w:spacing w:after="0" w:line="240" w:lineRule="auto"/>
      </w:pPr>
      <w:r>
        <w:separator/>
      </w:r>
    </w:p>
  </w:footnote>
  <w:footnote w:type="continuationSeparator" w:id="0">
    <w:p w:rsidR="00DF6CA7" w:rsidRDefault="00DF6CA7" w:rsidP="00E3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C5" w:rsidRDefault="008F014B">
    <w:pPr>
      <w:pStyle w:val="Header"/>
    </w:pPr>
    <w:r>
      <w:t xml:space="preserve">Source to Sea </w:t>
    </w:r>
    <w:r w:rsidR="003D7E58">
      <w:t xml:space="preserve">P2 </w:t>
    </w:r>
    <w:r w:rsidR="003D7E58" w:rsidRPr="003D7E58">
      <w:t xml:space="preserve">Pan-Morecambe Bay Wetlands and Waterbodies Restoration, from Pilling to the River </w:t>
    </w:r>
    <w:proofErr w:type="spellStart"/>
    <w:r w:rsidR="003D7E58" w:rsidRPr="003D7E58">
      <w:t>Duddon</w:t>
    </w:r>
    <w:proofErr w:type="spellEnd"/>
    <w:r w:rsidR="003D7E58" w:rsidRPr="003D7E58">
      <w:t xml:space="preserve"> </w:t>
    </w:r>
    <w:r>
      <w:t>(NW009</w:t>
    </w:r>
    <w:r w:rsidR="005B13C5"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C5" w:rsidRDefault="005B13C5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41511"/>
    <w:rsid w:val="000C048B"/>
    <w:rsid w:val="000E793B"/>
    <w:rsid w:val="001362D2"/>
    <w:rsid w:val="001D243A"/>
    <w:rsid w:val="001D7859"/>
    <w:rsid w:val="0021488A"/>
    <w:rsid w:val="0022751B"/>
    <w:rsid w:val="00236652"/>
    <w:rsid w:val="00237315"/>
    <w:rsid w:val="002C6C63"/>
    <w:rsid w:val="002D5093"/>
    <w:rsid w:val="00310841"/>
    <w:rsid w:val="00321AF2"/>
    <w:rsid w:val="003B1F76"/>
    <w:rsid w:val="003D7E58"/>
    <w:rsid w:val="00404992"/>
    <w:rsid w:val="00450089"/>
    <w:rsid w:val="004E0F62"/>
    <w:rsid w:val="005259A6"/>
    <w:rsid w:val="0054074B"/>
    <w:rsid w:val="00580A79"/>
    <w:rsid w:val="005B13C5"/>
    <w:rsid w:val="005C247A"/>
    <w:rsid w:val="00653DB8"/>
    <w:rsid w:val="00655EF0"/>
    <w:rsid w:val="00666F1E"/>
    <w:rsid w:val="006A62D1"/>
    <w:rsid w:val="006D782D"/>
    <w:rsid w:val="006F27D3"/>
    <w:rsid w:val="006F4436"/>
    <w:rsid w:val="007A6074"/>
    <w:rsid w:val="007B3C8C"/>
    <w:rsid w:val="00806357"/>
    <w:rsid w:val="00821856"/>
    <w:rsid w:val="008A1C61"/>
    <w:rsid w:val="008F014B"/>
    <w:rsid w:val="00907F7D"/>
    <w:rsid w:val="009D5BDE"/>
    <w:rsid w:val="009E3C45"/>
    <w:rsid w:val="009E613C"/>
    <w:rsid w:val="00A17D16"/>
    <w:rsid w:val="00A4620F"/>
    <w:rsid w:val="00A64596"/>
    <w:rsid w:val="00A83EB0"/>
    <w:rsid w:val="00AA0E95"/>
    <w:rsid w:val="00B14F74"/>
    <w:rsid w:val="00B6210E"/>
    <w:rsid w:val="00B9536D"/>
    <w:rsid w:val="00BB0369"/>
    <w:rsid w:val="00BD5056"/>
    <w:rsid w:val="00CA1C99"/>
    <w:rsid w:val="00CA3CC9"/>
    <w:rsid w:val="00CB5EE3"/>
    <w:rsid w:val="00CB7F65"/>
    <w:rsid w:val="00D62EF7"/>
    <w:rsid w:val="00DC3594"/>
    <w:rsid w:val="00DF6CA7"/>
    <w:rsid w:val="00E356F8"/>
    <w:rsid w:val="00E634E9"/>
    <w:rsid w:val="00E81774"/>
    <w:rsid w:val="00F0109B"/>
    <w:rsid w:val="00F761A2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F8"/>
  </w:style>
  <w:style w:type="paragraph" w:styleId="Footer">
    <w:name w:val="footer"/>
    <w:basedOn w:val="Normal"/>
    <w:link w:val="FooterChar"/>
    <w:uiPriority w:val="99"/>
    <w:unhideWhenUsed/>
    <w:rsid w:val="00E35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F8"/>
  </w:style>
  <w:style w:type="paragraph" w:styleId="ListParagraph">
    <w:name w:val="List Paragraph"/>
    <w:basedOn w:val="Normal"/>
    <w:uiPriority w:val="34"/>
    <w:qFormat/>
    <w:rsid w:val="005B13C5"/>
    <w:pPr>
      <w:ind w:left="720"/>
      <w:contextualSpacing/>
    </w:pPr>
  </w:style>
  <w:style w:type="table" w:styleId="TableGrid">
    <w:name w:val="Table Grid"/>
    <w:basedOn w:val="TableNormal"/>
    <w:uiPriority w:val="59"/>
    <w:rsid w:val="001D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7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F8"/>
  </w:style>
  <w:style w:type="paragraph" w:styleId="Footer">
    <w:name w:val="footer"/>
    <w:basedOn w:val="Normal"/>
    <w:link w:val="FooterChar"/>
    <w:uiPriority w:val="99"/>
    <w:unhideWhenUsed/>
    <w:rsid w:val="00E35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F8"/>
  </w:style>
  <w:style w:type="paragraph" w:styleId="ListParagraph">
    <w:name w:val="List Paragraph"/>
    <w:basedOn w:val="Normal"/>
    <w:uiPriority w:val="34"/>
    <w:qFormat/>
    <w:rsid w:val="005B1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ea.europa.eu/themes/water/interactive/soe-wfd/wfd-river-basin-district-info-view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3</cp:revision>
  <cp:lastPrinted>2014-01-28T11:23:00Z</cp:lastPrinted>
  <dcterms:created xsi:type="dcterms:W3CDTF">2014-03-12T13:26:00Z</dcterms:created>
  <dcterms:modified xsi:type="dcterms:W3CDTF">2014-03-12T13:27:00Z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-1978617685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